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50477" w:rsidRDefault="00000000" w:rsidP="00512E73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Severe Allergic Reaction (Anaphylaxis) Medication Administration</w:t>
      </w:r>
    </w:p>
    <w:p w14:paraId="00000002" w14:textId="77777777" w:rsidR="00050477" w:rsidRDefault="00000000" w:rsidP="00512E73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Epinephrine Auto-Injector</w:t>
      </w:r>
    </w:p>
    <w:p w14:paraId="00000003" w14:textId="77777777" w:rsidR="00050477" w:rsidRDefault="00000000" w:rsidP="00512E73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EpiPen®</w:t>
      </w:r>
    </w:p>
    <w:p w14:paraId="6642A77C" w14:textId="77777777" w:rsidR="00512E73" w:rsidRPr="00A969AA" w:rsidRDefault="00512E73" w:rsidP="00512E73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bookmarkStart w:id="0" w:name="_Hlk144109513"/>
      <w:r w:rsidRPr="00A969AA">
        <w:rPr>
          <w:rFonts w:ascii="Arial" w:eastAsia="Arial" w:hAnsi="Arial" w:cs="Arial"/>
          <w:b/>
          <w:sz w:val="22"/>
          <w:szCs w:val="22"/>
        </w:rPr>
        <w:t>Skill Competency Documentation</w:t>
      </w:r>
    </w:p>
    <w:p w14:paraId="26203636" w14:textId="77777777" w:rsidR="00512E73" w:rsidRPr="00A969AA" w:rsidRDefault="00512E73" w:rsidP="00512E73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3CCC7A41" w14:textId="77777777" w:rsidR="00512E73" w:rsidRPr="00A969AA" w:rsidRDefault="00512E73" w:rsidP="00512E73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A969AA">
        <w:rPr>
          <w:rFonts w:ascii="Arial" w:eastAsia="Arial" w:hAnsi="Arial" w:cs="Arial"/>
          <w:b/>
          <w:sz w:val="22"/>
          <w:szCs w:val="22"/>
        </w:rPr>
        <w:t>Student’s name: _______________________________________ Grade/Teacher:___________________</w:t>
      </w:r>
    </w:p>
    <w:p w14:paraId="0B7AD1C7" w14:textId="77777777" w:rsidR="00512E73" w:rsidRPr="00A969AA" w:rsidRDefault="00512E73" w:rsidP="00512E73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01CE81AF" w14:textId="77777777" w:rsidR="00512E73" w:rsidRPr="00A969AA" w:rsidRDefault="00512E73" w:rsidP="00512E73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A969AA">
        <w:rPr>
          <w:rFonts w:ascii="Arial" w:eastAsia="Arial" w:hAnsi="Arial" w:cs="Arial"/>
          <w:b/>
          <w:sz w:val="22"/>
          <w:szCs w:val="22"/>
        </w:rPr>
        <w:t>Person trained: ____________________________________ Position:_________________ Initials:_____</w:t>
      </w:r>
    </w:p>
    <w:p w14:paraId="6A51C780" w14:textId="77777777" w:rsidR="00512E73" w:rsidRPr="00A969AA" w:rsidRDefault="00512E73" w:rsidP="00512E73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5E5F6ACB" w14:textId="77777777" w:rsidR="00512E73" w:rsidRPr="00A969AA" w:rsidRDefault="00512E73" w:rsidP="00512E73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A969AA">
        <w:rPr>
          <w:rFonts w:ascii="Arial" w:eastAsia="Arial" w:hAnsi="Arial" w:cs="Arial"/>
          <w:b/>
          <w:sz w:val="22"/>
          <w:szCs w:val="22"/>
        </w:rPr>
        <w:t>Person training: ____________________________________ Position:________________ Initials:_____</w:t>
      </w:r>
    </w:p>
    <w:p w14:paraId="0D90D0CE" w14:textId="77777777" w:rsidR="00512E73" w:rsidRPr="00A969AA" w:rsidRDefault="00512E73" w:rsidP="00512E73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762"/>
        <w:gridCol w:w="18"/>
        <w:gridCol w:w="1050"/>
        <w:gridCol w:w="16"/>
        <w:gridCol w:w="12"/>
        <w:gridCol w:w="26"/>
        <w:gridCol w:w="1166"/>
        <w:gridCol w:w="30"/>
        <w:gridCol w:w="77"/>
        <w:gridCol w:w="126"/>
        <w:gridCol w:w="1031"/>
        <w:gridCol w:w="21"/>
        <w:gridCol w:w="1094"/>
        <w:gridCol w:w="12"/>
        <w:gridCol w:w="17"/>
        <w:gridCol w:w="11"/>
        <w:gridCol w:w="1015"/>
        <w:gridCol w:w="20"/>
        <w:gridCol w:w="1026"/>
      </w:tblGrid>
      <w:tr w:rsidR="00512E73" w:rsidRPr="00A969AA" w14:paraId="70DC148B" w14:textId="77777777" w:rsidTr="00512E73">
        <w:tc>
          <w:tcPr>
            <w:tcW w:w="3762" w:type="dxa"/>
            <w:vMerge w:val="restart"/>
          </w:tcPr>
          <w:p w14:paraId="07A72743" w14:textId="77777777" w:rsidR="00512E73" w:rsidRPr="00A969AA" w:rsidRDefault="00512E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318" w:type="dxa"/>
            <w:gridSpan w:val="7"/>
          </w:tcPr>
          <w:p w14:paraId="3299E033" w14:textId="77777777" w:rsidR="00512E73" w:rsidRPr="00A969AA" w:rsidRDefault="00512E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450" w:type="dxa"/>
            <w:gridSpan w:val="11"/>
          </w:tcPr>
          <w:p w14:paraId="543ADA78" w14:textId="77777777" w:rsidR="00512E73" w:rsidRPr="00A969AA" w:rsidRDefault="00512E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512E73" w:rsidRPr="00A969AA" w14:paraId="37DDF002" w14:textId="77777777" w:rsidTr="00512E73">
        <w:tc>
          <w:tcPr>
            <w:tcW w:w="3762" w:type="dxa"/>
            <w:vMerge/>
          </w:tcPr>
          <w:p w14:paraId="460D085D" w14:textId="77777777" w:rsidR="00512E73" w:rsidRPr="00A969AA" w:rsidRDefault="00512E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22" w:type="dxa"/>
            <w:gridSpan w:val="5"/>
          </w:tcPr>
          <w:p w14:paraId="7D06B8F7" w14:textId="77777777" w:rsidR="00512E73" w:rsidRPr="00A969AA" w:rsidRDefault="00512E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96" w:type="dxa"/>
            <w:gridSpan w:val="2"/>
          </w:tcPr>
          <w:p w14:paraId="05F2CC20" w14:textId="77777777" w:rsidR="00512E73" w:rsidRPr="00A969AA" w:rsidRDefault="00512E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34" w:type="dxa"/>
            <w:gridSpan w:val="3"/>
          </w:tcPr>
          <w:p w14:paraId="4E8DACC9" w14:textId="77777777" w:rsidR="00512E73" w:rsidRPr="00A969AA" w:rsidRDefault="00512E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44" w:type="dxa"/>
            <w:gridSpan w:val="4"/>
          </w:tcPr>
          <w:p w14:paraId="2C2A6799" w14:textId="77777777" w:rsidR="00512E73" w:rsidRPr="00A969AA" w:rsidRDefault="00512E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46" w:type="dxa"/>
            <w:gridSpan w:val="3"/>
          </w:tcPr>
          <w:p w14:paraId="71D5247B" w14:textId="77777777" w:rsidR="00512E73" w:rsidRPr="00A969AA" w:rsidRDefault="00512E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26" w:type="dxa"/>
          </w:tcPr>
          <w:p w14:paraId="18E582F7" w14:textId="77777777" w:rsidR="00512E73" w:rsidRPr="00A969AA" w:rsidRDefault="00512E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</w:tr>
      <w:bookmarkEnd w:id="0"/>
      <w:tr w:rsidR="00512E73" w:rsidRPr="00512E73" w14:paraId="2ABEC324" w14:textId="332B8ED2" w:rsidTr="00512E73">
        <w:tc>
          <w:tcPr>
            <w:tcW w:w="3762" w:type="dxa"/>
          </w:tcPr>
          <w:p w14:paraId="101257CB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 xml:space="preserve">Identify that symptoms of a severe allergic reaction are present and that based on the </w:t>
            </w:r>
            <w:r w:rsidRPr="00512E73">
              <w:rPr>
                <w:rFonts w:ascii="Arial" w:eastAsia="Arial" w:hAnsi="Arial" w:cs="Arial"/>
              </w:rPr>
              <w:t>student</w:t>
            </w:r>
            <w:r w:rsidRPr="00512E73">
              <w:rPr>
                <w:rFonts w:ascii="Arial" w:eastAsia="Arial" w:hAnsi="Arial" w:cs="Arial"/>
                <w:color w:val="000000"/>
              </w:rPr>
              <w:t>’s severe allergic reaction emergency action plan,</w:t>
            </w:r>
            <w:r w:rsidRPr="00512E73">
              <w:rPr>
                <w:rFonts w:ascii="Arial" w:eastAsia="Arial" w:hAnsi="Arial" w:cs="Arial"/>
              </w:rPr>
              <w:t xml:space="preserve"> emergency</w:t>
            </w:r>
            <w:r w:rsidRPr="00512E73">
              <w:rPr>
                <w:rFonts w:ascii="Arial" w:eastAsia="Arial" w:hAnsi="Arial" w:cs="Arial"/>
                <w:color w:val="000000"/>
              </w:rPr>
              <w:t xml:space="preserve"> medication needs to be given</w:t>
            </w:r>
          </w:p>
        </w:tc>
        <w:tc>
          <w:tcPr>
            <w:tcW w:w="1122" w:type="dxa"/>
            <w:gridSpan w:val="5"/>
          </w:tcPr>
          <w:p w14:paraId="1CF981F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6" w:type="dxa"/>
            <w:gridSpan w:val="2"/>
          </w:tcPr>
          <w:p w14:paraId="1D01651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3"/>
          </w:tcPr>
          <w:p w14:paraId="0489BB0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3AD3F0A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05FBFE8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2912D94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0553119F" w14:textId="597FA869" w:rsidTr="00512E73">
        <w:tc>
          <w:tcPr>
            <w:tcW w:w="3762" w:type="dxa"/>
          </w:tcPr>
          <w:p w14:paraId="7350FEFC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Call for assistance</w:t>
            </w:r>
          </w:p>
        </w:tc>
        <w:tc>
          <w:tcPr>
            <w:tcW w:w="1122" w:type="dxa"/>
            <w:gridSpan w:val="5"/>
          </w:tcPr>
          <w:p w14:paraId="03BBCD7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6" w:type="dxa"/>
            <w:gridSpan w:val="2"/>
          </w:tcPr>
          <w:p w14:paraId="1EA1B94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3"/>
          </w:tcPr>
          <w:p w14:paraId="6A08DE4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5242863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7D544DD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116CBD1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135B6326" w14:textId="7DFDBD79" w:rsidTr="00512E73">
        <w:tc>
          <w:tcPr>
            <w:tcW w:w="3762" w:type="dxa"/>
          </w:tcPr>
          <w:p w14:paraId="5ED7AED7" w14:textId="77777777" w:rsidR="00512E73" w:rsidRPr="00512E73" w:rsidRDefault="00512E73" w:rsidP="00512E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 xml:space="preserve">Ask that another school staff personnel call 911 or emergency medical services and </w:t>
            </w:r>
            <w:r w:rsidRPr="00512E73">
              <w:rPr>
                <w:rFonts w:ascii="Arial" w:eastAsia="Arial" w:hAnsi="Arial" w:cs="Arial"/>
              </w:rPr>
              <w:t>notify the parent/guardian</w:t>
            </w:r>
          </w:p>
        </w:tc>
        <w:tc>
          <w:tcPr>
            <w:tcW w:w="1122" w:type="dxa"/>
            <w:gridSpan w:val="5"/>
          </w:tcPr>
          <w:p w14:paraId="217FC8B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6" w:type="dxa"/>
            <w:gridSpan w:val="2"/>
          </w:tcPr>
          <w:p w14:paraId="5AA2B01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3"/>
          </w:tcPr>
          <w:p w14:paraId="4603752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479E901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69CD8C5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0A5AB5F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3203DA32" w14:textId="16710F50" w:rsidTr="00512E73">
        <w:tc>
          <w:tcPr>
            <w:tcW w:w="3762" w:type="dxa"/>
          </w:tcPr>
          <w:p w14:paraId="33F751A4" w14:textId="77777777" w:rsidR="00512E73" w:rsidRPr="00512E73" w:rsidRDefault="00512E73" w:rsidP="00512E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Remove other students from the area, as necessary</w:t>
            </w:r>
          </w:p>
        </w:tc>
        <w:tc>
          <w:tcPr>
            <w:tcW w:w="1122" w:type="dxa"/>
            <w:gridSpan w:val="5"/>
          </w:tcPr>
          <w:p w14:paraId="58A6F13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6" w:type="dxa"/>
            <w:gridSpan w:val="2"/>
          </w:tcPr>
          <w:p w14:paraId="2268559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3"/>
          </w:tcPr>
          <w:p w14:paraId="7F59183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0646CE0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6448B81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0A652D6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351DCC37" w14:textId="499DB36A" w:rsidTr="00512E73">
        <w:tc>
          <w:tcPr>
            <w:tcW w:w="3762" w:type="dxa"/>
          </w:tcPr>
          <w:p w14:paraId="58D66CEE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122" w:type="dxa"/>
            <w:gridSpan w:val="5"/>
          </w:tcPr>
          <w:p w14:paraId="47558B7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6" w:type="dxa"/>
            <w:gridSpan w:val="2"/>
          </w:tcPr>
          <w:p w14:paraId="60F336A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3"/>
          </w:tcPr>
          <w:p w14:paraId="3EC8640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315738C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2B811D7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41F8B51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795826F1" w14:textId="0FF292D9" w:rsidTr="00512E73">
        <w:tc>
          <w:tcPr>
            <w:tcW w:w="3762" w:type="dxa"/>
          </w:tcPr>
          <w:p w14:paraId="53302715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lastRenderedPageBreak/>
              <w:t>Gather needed supplies and place on a clean surface near the student</w:t>
            </w:r>
          </w:p>
        </w:tc>
        <w:tc>
          <w:tcPr>
            <w:tcW w:w="1084" w:type="dxa"/>
            <w:gridSpan w:val="3"/>
          </w:tcPr>
          <w:p w14:paraId="7B01F46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3"/>
          </w:tcPr>
          <w:p w14:paraId="3395D2B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4"/>
          </w:tcPr>
          <w:p w14:paraId="7A7D3AD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1FBE5EB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24F7A8A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67F859D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7C030C4E" w14:textId="5D7E18BD" w:rsidTr="00512E73">
        <w:tc>
          <w:tcPr>
            <w:tcW w:w="3762" w:type="dxa"/>
          </w:tcPr>
          <w:p w14:paraId="45DAF558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Quickly talk to the student and evaluate the situation. Prepare the student</w:t>
            </w:r>
          </w:p>
        </w:tc>
        <w:tc>
          <w:tcPr>
            <w:tcW w:w="1084" w:type="dxa"/>
            <w:gridSpan w:val="3"/>
          </w:tcPr>
          <w:p w14:paraId="4F37B1F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3"/>
          </w:tcPr>
          <w:p w14:paraId="1C977A5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4"/>
          </w:tcPr>
          <w:p w14:paraId="04AB029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51A8190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03E3094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4987FCA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2C24225E" w14:textId="1D51E3A4" w:rsidTr="00512E73">
        <w:tc>
          <w:tcPr>
            <w:tcW w:w="3762" w:type="dxa"/>
          </w:tcPr>
          <w:p w14:paraId="1BFBF649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Position student, providing as much privacy as possible</w:t>
            </w:r>
          </w:p>
        </w:tc>
        <w:tc>
          <w:tcPr>
            <w:tcW w:w="1084" w:type="dxa"/>
            <w:gridSpan w:val="3"/>
          </w:tcPr>
          <w:p w14:paraId="5C54371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3"/>
          </w:tcPr>
          <w:p w14:paraId="7AB5897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4"/>
          </w:tcPr>
          <w:p w14:paraId="6784572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3611D69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5133AD8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6996D89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22A711DB" w14:textId="2A68B4D9" w:rsidTr="00512E73">
        <w:tc>
          <w:tcPr>
            <w:tcW w:w="3762" w:type="dxa"/>
          </w:tcPr>
          <w:p w14:paraId="01472D72" w14:textId="77777777" w:rsidR="00512E73" w:rsidRPr="00512E73" w:rsidRDefault="00512E73" w:rsidP="00512E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The injector can be given through clothing in most circumstances</w:t>
            </w:r>
          </w:p>
        </w:tc>
        <w:tc>
          <w:tcPr>
            <w:tcW w:w="1084" w:type="dxa"/>
            <w:gridSpan w:val="3"/>
          </w:tcPr>
          <w:p w14:paraId="120D76C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3"/>
          </w:tcPr>
          <w:p w14:paraId="02C7835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4"/>
          </w:tcPr>
          <w:p w14:paraId="45A7967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3625D4A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0DF368A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0DEEAE4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7D5303C9" w14:textId="2A9D67B0" w:rsidTr="00512E73">
        <w:tc>
          <w:tcPr>
            <w:tcW w:w="3762" w:type="dxa"/>
          </w:tcPr>
          <w:p w14:paraId="7E64D52C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 xml:space="preserve">Review the medication administration form, </w:t>
            </w:r>
            <w:r w:rsidRPr="00512E73">
              <w:rPr>
                <w:rFonts w:ascii="Arial" w:eastAsia="Arial" w:hAnsi="Arial" w:cs="Arial"/>
              </w:rPr>
              <w:t>the health care provider’s orders, Emergency Action Plan,</w:t>
            </w:r>
            <w:r w:rsidRPr="00512E73">
              <w:rPr>
                <w:rFonts w:ascii="Arial" w:eastAsia="Arial" w:hAnsi="Arial" w:cs="Arial"/>
                <w:color w:val="000000"/>
              </w:rPr>
              <w:t xml:space="preserve"> or district protocol/plan form, and the parent/guardian consent form, if available</w:t>
            </w:r>
          </w:p>
        </w:tc>
        <w:tc>
          <w:tcPr>
            <w:tcW w:w="1084" w:type="dxa"/>
            <w:gridSpan w:val="3"/>
          </w:tcPr>
          <w:p w14:paraId="79195A8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3"/>
          </w:tcPr>
          <w:p w14:paraId="56374EA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4"/>
          </w:tcPr>
          <w:p w14:paraId="48D7337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1ABCF44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3A68778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739FA10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4CB27AF8" w14:textId="077293EB" w:rsidTr="00512E73">
        <w:tc>
          <w:tcPr>
            <w:tcW w:w="3762" w:type="dxa"/>
          </w:tcPr>
          <w:p w14:paraId="74C535EB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Review the six rights of medication administration to be sure it is:</w:t>
            </w:r>
          </w:p>
        </w:tc>
        <w:tc>
          <w:tcPr>
            <w:tcW w:w="1084" w:type="dxa"/>
            <w:gridSpan w:val="3"/>
          </w:tcPr>
          <w:p w14:paraId="71F7442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3"/>
          </w:tcPr>
          <w:p w14:paraId="76EB2C7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4"/>
          </w:tcPr>
          <w:p w14:paraId="5DF253A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7AC76D1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6802766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51A147F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6E76DBA9" w14:textId="4D939740" w:rsidTr="00512E73">
        <w:tc>
          <w:tcPr>
            <w:tcW w:w="3762" w:type="dxa"/>
          </w:tcPr>
          <w:p w14:paraId="76246D02" w14:textId="77777777" w:rsidR="00512E73" w:rsidRPr="00512E73" w:rsidRDefault="00512E73" w:rsidP="00512E7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</w:rPr>
              <w:t>T</w:t>
            </w:r>
            <w:r w:rsidRPr="00512E73">
              <w:rPr>
                <w:rFonts w:ascii="Arial" w:eastAsia="Arial" w:hAnsi="Arial" w:cs="Arial"/>
                <w:color w:val="000000"/>
              </w:rPr>
              <w:t xml:space="preserve">he right </w:t>
            </w:r>
            <w:r w:rsidRPr="00512E73">
              <w:rPr>
                <w:rFonts w:ascii="Arial" w:eastAsia="Arial" w:hAnsi="Arial" w:cs="Arial"/>
              </w:rPr>
              <w:t>student</w:t>
            </w:r>
          </w:p>
        </w:tc>
        <w:tc>
          <w:tcPr>
            <w:tcW w:w="1084" w:type="dxa"/>
            <w:gridSpan w:val="3"/>
          </w:tcPr>
          <w:p w14:paraId="430274E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3"/>
          </w:tcPr>
          <w:p w14:paraId="529C34C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4"/>
          </w:tcPr>
          <w:p w14:paraId="68450F7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1DC37C7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792994C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321E420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07D8DF8A" w14:textId="2C6444D6" w:rsidTr="00512E73">
        <w:tc>
          <w:tcPr>
            <w:tcW w:w="3762" w:type="dxa"/>
          </w:tcPr>
          <w:p w14:paraId="60D5DF00" w14:textId="77777777" w:rsidR="00512E73" w:rsidRPr="00512E73" w:rsidRDefault="00512E73" w:rsidP="00512E7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084" w:type="dxa"/>
            <w:gridSpan w:val="3"/>
          </w:tcPr>
          <w:p w14:paraId="1A933F5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3"/>
          </w:tcPr>
          <w:p w14:paraId="1D4614B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4"/>
          </w:tcPr>
          <w:p w14:paraId="082D0C5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166CDD9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1C694D8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1DB191C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137490C0" w14:textId="0EC4072A" w:rsidTr="00512E73">
        <w:tc>
          <w:tcPr>
            <w:tcW w:w="3762" w:type="dxa"/>
          </w:tcPr>
          <w:p w14:paraId="26047120" w14:textId="77777777" w:rsidR="00512E73" w:rsidRPr="00512E73" w:rsidRDefault="00512E73" w:rsidP="00512E7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1084" w:type="dxa"/>
            <w:gridSpan w:val="3"/>
          </w:tcPr>
          <w:p w14:paraId="3702E84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3"/>
          </w:tcPr>
          <w:p w14:paraId="7B8BDAF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4"/>
          </w:tcPr>
          <w:p w14:paraId="75ACDA4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25E2CA3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0AB53B5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1153916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66396482" w14:textId="7364F03F" w:rsidTr="00512E73">
        <w:tc>
          <w:tcPr>
            <w:tcW w:w="3762" w:type="dxa"/>
          </w:tcPr>
          <w:p w14:paraId="79E1CB19" w14:textId="77777777" w:rsidR="00512E73" w:rsidRPr="00512E73" w:rsidRDefault="00512E73" w:rsidP="00512E73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 xml:space="preserve">An approximation of the </w:t>
            </w:r>
            <w:r w:rsidRPr="00512E73">
              <w:rPr>
                <w:rFonts w:ascii="Arial" w:eastAsia="Arial" w:hAnsi="Arial" w:cs="Arial"/>
              </w:rPr>
              <w:t>student</w:t>
            </w:r>
            <w:r w:rsidRPr="00512E73">
              <w:rPr>
                <w:rFonts w:ascii="Arial" w:eastAsia="Arial" w:hAnsi="Arial" w:cs="Arial"/>
                <w:color w:val="000000"/>
              </w:rPr>
              <w:t>’s weight may be needed, if using a stock epinephrine auto-injector</w:t>
            </w:r>
          </w:p>
        </w:tc>
        <w:tc>
          <w:tcPr>
            <w:tcW w:w="1068" w:type="dxa"/>
            <w:gridSpan w:val="2"/>
          </w:tcPr>
          <w:p w14:paraId="1320777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0" w:type="dxa"/>
            <w:gridSpan w:val="4"/>
          </w:tcPr>
          <w:p w14:paraId="03443057" w14:textId="71A26D6C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4"/>
          </w:tcPr>
          <w:p w14:paraId="660BB27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gridSpan w:val="4"/>
          </w:tcPr>
          <w:p w14:paraId="2A41CD1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0BDAB7B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02619F2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02102EAD" w14:textId="7E44E039" w:rsidTr="00512E73">
        <w:tc>
          <w:tcPr>
            <w:tcW w:w="3762" w:type="dxa"/>
          </w:tcPr>
          <w:p w14:paraId="42D1B4C1" w14:textId="77777777" w:rsidR="00512E73" w:rsidRPr="00512E73" w:rsidRDefault="00512E73" w:rsidP="00512E7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084" w:type="dxa"/>
            <w:gridSpan w:val="3"/>
          </w:tcPr>
          <w:p w14:paraId="4BBC46F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6"/>
          </w:tcPr>
          <w:p w14:paraId="062950D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1" w:type="dxa"/>
          </w:tcPr>
          <w:p w14:paraId="4958EA5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3"/>
          </w:tcPr>
          <w:p w14:paraId="696644F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3"/>
          </w:tcPr>
          <w:p w14:paraId="4742F45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2"/>
          </w:tcPr>
          <w:p w14:paraId="335ADA9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17DEB092" w14:textId="5FF4687A" w:rsidTr="00512E73">
        <w:tc>
          <w:tcPr>
            <w:tcW w:w="3762" w:type="dxa"/>
          </w:tcPr>
          <w:p w14:paraId="41DB5F2A" w14:textId="77777777" w:rsidR="00512E73" w:rsidRPr="00512E73" w:rsidRDefault="00512E73" w:rsidP="00512E7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lastRenderedPageBreak/>
              <w:t>Being given by the right route</w:t>
            </w:r>
          </w:p>
        </w:tc>
        <w:tc>
          <w:tcPr>
            <w:tcW w:w="1084" w:type="dxa"/>
            <w:gridSpan w:val="3"/>
          </w:tcPr>
          <w:p w14:paraId="56AE562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6"/>
          </w:tcPr>
          <w:p w14:paraId="30F45DF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1" w:type="dxa"/>
          </w:tcPr>
          <w:p w14:paraId="67D810D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3"/>
          </w:tcPr>
          <w:p w14:paraId="7CE9EF4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3"/>
          </w:tcPr>
          <w:p w14:paraId="4069C9F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2"/>
          </w:tcPr>
          <w:p w14:paraId="3E58EA3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0DEF3373" w14:textId="1773EFCD" w:rsidTr="00512E73">
        <w:tc>
          <w:tcPr>
            <w:tcW w:w="3762" w:type="dxa"/>
          </w:tcPr>
          <w:p w14:paraId="55288124" w14:textId="77777777" w:rsidR="00512E73" w:rsidRPr="00512E73" w:rsidRDefault="00512E73" w:rsidP="00512E7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1084" w:type="dxa"/>
            <w:gridSpan w:val="3"/>
          </w:tcPr>
          <w:p w14:paraId="2BBC2B1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6"/>
          </w:tcPr>
          <w:p w14:paraId="361D315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1" w:type="dxa"/>
          </w:tcPr>
          <w:p w14:paraId="4987EBE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3"/>
          </w:tcPr>
          <w:p w14:paraId="08AA643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3"/>
          </w:tcPr>
          <w:p w14:paraId="65B2347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2"/>
          </w:tcPr>
          <w:p w14:paraId="55C3568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7BE0D90D" w14:textId="37560380" w:rsidTr="00512E73">
        <w:tc>
          <w:tcPr>
            <w:tcW w:w="3762" w:type="dxa"/>
          </w:tcPr>
          <w:p w14:paraId="2C956F70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Be sure to check the medication to ensure that it is not expired</w:t>
            </w:r>
          </w:p>
        </w:tc>
        <w:tc>
          <w:tcPr>
            <w:tcW w:w="1084" w:type="dxa"/>
            <w:gridSpan w:val="3"/>
          </w:tcPr>
          <w:p w14:paraId="21C94E2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6"/>
          </w:tcPr>
          <w:p w14:paraId="7238F78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1" w:type="dxa"/>
          </w:tcPr>
          <w:p w14:paraId="431598F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3"/>
          </w:tcPr>
          <w:p w14:paraId="58D25E8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3"/>
          </w:tcPr>
          <w:p w14:paraId="0A0380B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2"/>
          </w:tcPr>
          <w:p w14:paraId="79D10EB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50EDD091" w14:textId="526DD751" w:rsidTr="00512E73">
        <w:tc>
          <w:tcPr>
            <w:tcW w:w="3762" w:type="dxa"/>
          </w:tcPr>
          <w:p w14:paraId="7BF3BEDB" w14:textId="77777777" w:rsidR="00512E73" w:rsidRPr="00512E73" w:rsidRDefault="00512E73" w:rsidP="00512E73">
            <w:pPr>
              <w:numPr>
                <w:ilvl w:val="1"/>
                <w:numId w:val="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512E73">
              <w:rPr>
                <w:rFonts w:ascii="Arial" w:eastAsia="Arial" w:hAnsi="Arial" w:cs="Arial"/>
              </w:rPr>
              <w:t>If medication is expired do not administer it, call 911</w:t>
            </w:r>
          </w:p>
        </w:tc>
        <w:tc>
          <w:tcPr>
            <w:tcW w:w="1084" w:type="dxa"/>
            <w:gridSpan w:val="3"/>
          </w:tcPr>
          <w:p w14:paraId="3F32C84C" w14:textId="77777777" w:rsidR="00512E73" w:rsidRPr="00512E73" w:rsidRDefault="00512E73" w:rsidP="00512E73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37" w:type="dxa"/>
            <w:gridSpan w:val="6"/>
          </w:tcPr>
          <w:p w14:paraId="646D6141" w14:textId="77777777" w:rsidR="00512E73" w:rsidRPr="00512E73" w:rsidRDefault="00512E73" w:rsidP="00512E73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31" w:type="dxa"/>
          </w:tcPr>
          <w:p w14:paraId="608177CA" w14:textId="77777777" w:rsidR="00512E73" w:rsidRPr="00512E73" w:rsidRDefault="00512E73" w:rsidP="00512E73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3"/>
          </w:tcPr>
          <w:p w14:paraId="374DF704" w14:textId="77777777" w:rsidR="00512E73" w:rsidRPr="00512E73" w:rsidRDefault="00512E73" w:rsidP="00512E73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04645821" w14:textId="77777777" w:rsidR="00512E73" w:rsidRPr="00512E73" w:rsidRDefault="00512E73" w:rsidP="00512E73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46" w:type="dxa"/>
            <w:gridSpan w:val="2"/>
          </w:tcPr>
          <w:p w14:paraId="5AEA2573" w14:textId="77777777" w:rsidR="00512E73" w:rsidRPr="00512E73" w:rsidRDefault="00512E73" w:rsidP="00512E73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512E73" w:rsidRPr="00512E73" w14:paraId="67F61658" w14:textId="7A6C5B90" w:rsidTr="00512E73">
        <w:tc>
          <w:tcPr>
            <w:tcW w:w="3762" w:type="dxa"/>
          </w:tcPr>
          <w:p w14:paraId="4E673200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 xml:space="preserve">Review the student’s allergy status </w:t>
            </w:r>
          </w:p>
        </w:tc>
        <w:tc>
          <w:tcPr>
            <w:tcW w:w="1084" w:type="dxa"/>
            <w:gridSpan w:val="3"/>
          </w:tcPr>
          <w:p w14:paraId="3A4A19F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6"/>
          </w:tcPr>
          <w:p w14:paraId="4DFFC79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1" w:type="dxa"/>
          </w:tcPr>
          <w:p w14:paraId="3C0388E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3"/>
          </w:tcPr>
          <w:p w14:paraId="0FE48DD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3"/>
          </w:tcPr>
          <w:p w14:paraId="5420B43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2"/>
          </w:tcPr>
          <w:p w14:paraId="2A01A1F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0D2C76AE" w14:textId="398B77E9" w:rsidTr="00512E73">
        <w:tc>
          <w:tcPr>
            <w:tcW w:w="3762" w:type="dxa"/>
          </w:tcPr>
          <w:p w14:paraId="66C420D5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Wash your hands, if possible</w:t>
            </w:r>
          </w:p>
        </w:tc>
        <w:tc>
          <w:tcPr>
            <w:tcW w:w="1084" w:type="dxa"/>
            <w:gridSpan w:val="3"/>
          </w:tcPr>
          <w:p w14:paraId="7799A93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6"/>
          </w:tcPr>
          <w:p w14:paraId="4B32628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1" w:type="dxa"/>
          </w:tcPr>
          <w:p w14:paraId="4360F02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3"/>
          </w:tcPr>
          <w:p w14:paraId="7DB6F42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3"/>
          </w:tcPr>
          <w:p w14:paraId="6E5AA79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2"/>
          </w:tcPr>
          <w:p w14:paraId="368402B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6F48BE5D" w14:textId="125D03F8" w:rsidTr="00512E73">
        <w:tc>
          <w:tcPr>
            <w:tcW w:w="3762" w:type="dxa"/>
          </w:tcPr>
          <w:p w14:paraId="7DD1A8E1" w14:textId="77777777" w:rsidR="00512E73" w:rsidRPr="00512E73" w:rsidRDefault="00512E73" w:rsidP="00512E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In a true emergency situation, there may not be time to do this step</w:t>
            </w:r>
          </w:p>
        </w:tc>
        <w:tc>
          <w:tcPr>
            <w:tcW w:w="1084" w:type="dxa"/>
            <w:gridSpan w:val="3"/>
          </w:tcPr>
          <w:p w14:paraId="57F7306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6"/>
          </w:tcPr>
          <w:p w14:paraId="3F94825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1" w:type="dxa"/>
          </w:tcPr>
          <w:p w14:paraId="3D97396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3"/>
          </w:tcPr>
          <w:p w14:paraId="34E8369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3"/>
          </w:tcPr>
          <w:p w14:paraId="0CFDEEB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2"/>
          </w:tcPr>
          <w:p w14:paraId="156DF02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49B63E35" w14:textId="116D2CB1" w:rsidTr="00512E73">
        <w:tc>
          <w:tcPr>
            <w:tcW w:w="3762" w:type="dxa"/>
          </w:tcPr>
          <w:p w14:paraId="54BBF516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1084" w:type="dxa"/>
            <w:gridSpan w:val="3"/>
          </w:tcPr>
          <w:p w14:paraId="20571E8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6"/>
          </w:tcPr>
          <w:p w14:paraId="0585888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1" w:type="dxa"/>
          </w:tcPr>
          <w:p w14:paraId="5571FCF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3"/>
          </w:tcPr>
          <w:p w14:paraId="472FEC5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3"/>
          </w:tcPr>
          <w:p w14:paraId="7D82A0A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2"/>
          </w:tcPr>
          <w:p w14:paraId="2458416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38405900" w14:textId="34B064BC" w:rsidTr="00512E73">
        <w:tc>
          <w:tcPr>
            <w:tcW w:w="3762" w:type="dxa"/>
          </w:tcPr>
          <w:p w14:paraId="6F7D62B3" w14:textId="77777777" w:rsidR="00512E73" w:rsidRPr="00512E73" w:rsidRDefault="00512E73" w:rsidP="00512E73">
            <w:pPr>
              <w:numPr>
                <w:ilvl w:val="0"/>
                <w:numId w:val="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512E73">
              <w:rPr>
                <w:rFonts w:ascii="Arial" w:eastAsia="Arial" w:hAnsi="Arial" w:cs="Arial"/>
              </w:rPr>
              <w:t>Review the six rights of medication administration again to be sure that it is:</w:t>
            </w:r>
          </w:p>
        </w:tc>
        <w:tc>
          <w:tcPr>
            <w:tcW w:w="1084" w:type="dxa"/>
            <w:gridSpan w:val="3"/>
          </w:tcPr>
          <w:p w14:paraId="4CA68E89" w14:textId="77777777" w:rsidR="00512E73" w:rsidRPr="00512E73" w:rsidRDefault="00512E73" w:rsidP="00512E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37" w:type="dxa"/>
            <w:gridSpan w:val="6"/>
          </w:tcPr>
          <w:p w14:paraId="13B00FCA" w14:textId="77777777" w:rsidR="00512E73" w:rsidRPr="00512E73" w:rsidRDefault="00512E73" w:rsidP="00512E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1" w:type="dxa"/>
          </w:tcPr>
          <w:p w14:paraId="6FBE6163" w14:textId="77777777" w:rsidR="00512E73" w:rsidRPr="00512E73" w:rsidRDefault="00512E73" w:rsidP="00512E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gridSpan w:val="3"/>
          </w:tcPr>
          <w:p w14:paraId="15E6B069" w14:textId="77777777" w:rsidR="00512E73" w:rsidRPr="00512E73" w:rsidRDefault="00512E73" w:rsidP="00512E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3" w:type="dxa"/>
            <w:gridSpan w:val="3"/>
          </w:tcPr>
          <w:p w14:paraId="2511C262" w14:textId="77777777" w:rsidR="00512E73" w:rsidRPr="00512E73" w:rsidRDefault="00512E73" w:rsidP="00512E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6" w:type="dxa"/>
            <w:gridSpan w:val="2"/>
          </w:tcPr>
          <w:p w14:paraId="6E15509E" w14:textId="77777777" w:rsidR="00512E73" w:rsidRPr="00512E73" w:rsidRDefault="00512E73" w:rsidP="00512E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512E73" w:rsidRPr="00512E73" w14:paraId="68D31096" w14:textId="34AD3A91" w:rsidTr="00512E73">
        <w:tc>
          <w:tcPr>
            <w:tcW w:w="3762" w:type="dxa"/>
          </w:tcPr>
          <w:p w14:paraId="17A3251A" w14:textId="77777777" w:rsidR="00512E73" w:rsidRPr="00512E73" w:rsidRDefault="00512E73" w:rsidP="00512E73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</w:rPr>
              <w:t>T</w:t>
            </w:r>
            <w:r w:rsidRPr="00512E73">
              <w:rPr>
                <w:rFonts w:ascii="Arial" w:eastAsia="Arial" w:hAnsi="Arial" w:cs="Arial"/>
                <w:color w:val="000000"/>
              </w:rPr>
              <w:t xml:space="preserve">he right </w:t>
            </w:r>
            <w:r w:rsidRPr="00512E73">
              <w:rPr>
                <w:rFonts w:ascii="Arial" w:eastAsia="Arial" w:hAnsi="Arial" w:cs="Arial"/>
              </w:rPr>
              <w:t>student</w:t>
            </w:r>
          </w:p>
        </w:tc>
        <w:tc>
          <w:tcPr>
            <w:tcW w:w="1084" w:type="dxa"/>
            <w:gridSpan w:val="3"/>
          </w:tcPr>
          <w:p w14:paraId="020D341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6"/>
          </w:tcPr>
          <w:p w14:paraId="6F74344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1" w:type="dxa"/>
          </w:tcPr>
          <w:p w14:paraId="7E23FAE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3"/>
          </w:tcPr>
          <w:p w14:paraId="284FB69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3"/>
          </w:tcPr>
          <w:p w14:paraId="64663A8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2"/>
          </w:tcPr>
          <w:p w14:paraId="74ACA94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4B696370" w14:textId="574708F3" w:rsidTr="00512E73">
        <w:tc>
          <w:tcPr>
            <w:tcW w:w="3762" w:type="dxa"/>
          </w:tcPr>
          <w:p w14:paraId="043048E6" w14:textId="77777777" w:rsidR="00512E73" w:rsidRPr="00512E73" w:rsidRDefault="00512E73" w:rsidP="00512E73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084" w:type="dxa"/>
            <w:gridSpan w:val="3"/>
          </w:tcPr>
          <w:p w14:paraId="6C6732A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6"/>
          </w:tcPr>
          <w:p w14:paraId="54AD037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1" w:type="dxa"/>
          </w:tcPr>
          <w:p w14:paraId="3392358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3"/>
          </w:tcPr>
          <w:p w14:paraId="711BB16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3"/>
          </w:tcPr>
          <w:p w14:paraId="0BF4977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2"/>
          </w:tcPr>
          <w:p w14:paraId="5B2F283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3F083C36" w14:textId="520C3DA4" w:rsidTr="00512E73">
        <w:tc>
          <w:tcPr>
            <w:tcW w:w="3762" w:type="dxa"/>
          </w:tcPr>
          <w:p w14:paraId="2518AF42" w14:textId="77777777" w:rsidR="00512E73" w:rsidRPr="00512E73" w:rsidRDefault="00512E73" w:rsidP="00512E73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 xml:space="preserve">The right dose (an approximation of the </w:t>
            </w:r>
            <w:r w:rsidRPr="00512E73">
              <w:rPr>
                <w:rFonts w:ascii="Arial" w:eastAsia="Arial" w:hAnsi="Arial" w:cs="Arial"/>
              </w:rPr>
              <w:t>student</w:t>
            </w:r>
            <w:r w:rsidRPr="00512E73">
              <w:rPr>
                <w:rFonts w:ascii="Arial" w:eastAsia="Arial" w:hAnsi="Arial" w:cs="Arial"/>
                <w:color w:val="000000"/>
              </w:rPr>
              <w:t>’s weight may be needed)</w:t>
            </w:r>
          </w:p>
        </w:tc>
        <w:tc>
          <w:tcPr>
            <w:tcW w:w="1084" w:type="dxa"/>
            <w:gridSpan w:val="3"/>
          </w:tcPr>
          <w:p w14:paraId="0034D14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6"/>
          </w:tcPr>
          <w:p w14:paraId="48A3713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1" w:type="dxa"/>
          </w:tcPr>
          <w:p w14:paraId="51B3FEF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7" w:type="dxa"/>
            <w:gridSpan w:val="3"/>
          </w:tcPr>
          <w:p w14:paraId="6B20C7B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3"/>
          </w:tcPr>
          <w:p w14:paraId="03C98F6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2"/>
          </w:tcPr>
          <w:p w14:paraId="3AA5AF2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62518E0A" w14:textId="64BAC505" w:rsidTr="00512E73">
        <w:tc>
          <w:tcPr>
            <w:tcW w:w="3762" w:type="dxa"/>
          </w:tcPr>
          <w:p w14:paraId="39FAB72A" w14:textId="77777777" w:rsidR="00512E73" w:rsidRPr="00512E73" w:rsidRDefault="00512E73" w:rsidP="00512E73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096" w:type="dxa"/>
            <w:gridSpan w:val="4"/>
          </w:tcPr>
          <w:p w14:paraId="4F799A9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5" w:type="dxa"/>
            <w:gridSpan w:val="5"/>
          </w:tcPr>
          <w:p w14:paraId="21C4D9D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2" w:type="dxa"/>
            <w:gridSpan w:val="2"/>
          </w:tcPr>
          <w:p w14:paraId="7DE30DA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4" w:type="dxa"/>
          </w:tcPr>
          <w:p w14:paraId="08B8830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5" w:type="dxa"/>
            <w:gridSpan w:val="5"/>
          </w:tcPr>
          <w:p w14:paraId="642AD15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6C254DA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6A7B05DA" w14:textId="716979CE" w:rsidTr="00512E73">
        <w:tc>
          <w:tcPr>
            <w:tcW w:w="3762" w:type="dxa"/>
          </w:tcPr>
          <w:p w14:paraId="6DC2EFEB" w14:textId="77777777" w:rsidR="00512E73" w:rsidRPr="00512E73" w:rsidRDefault="00512E73" w:rsidP="00512E73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1096" w:type="dxa"/>
            <w:gridSpan w:val="4"/>
          </w:tcPr>
          <w:p w14:paraId="2A04E99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5" w:type="dxa"/>
            <w:gridSpan w:val="5"/>
          </w:tcPr>
          <w:p w14:paraId="0F07014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2" w:type="dxa"/>
            <w:gridSpan w:val="2"/>
          </w:tcPr>
          <w:p w14:paraId="7AC0BE1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4" w:type="dxa"/>
          </w:tcPr>
          <w:p w14:paraId="71C47F9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5" w:type="dxa"/>
            <w:gridSpan w:val="5"/>
          </w:tcPr>
          <w:p w14:paraId="1180154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7672CC3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6697522E" w14:textId="228F9391" w:rsidTr="00512E73">
        <w:tc>
          <w:tcPr>
            <w:tcW w:w="3762" w:type="dxa"/>
          </w:tcPr>
          <w:p w14:paraId="0C9C633A" w14:textId="77777777" w:rsidR="00512E73" w:rsidRPr="00512E73" w:rsidRDefault="00512E73" w:rsidP="00512E73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1096" w:type="dxa"/>
            <w:gridSpan w:val="4"/>
          </w:tcPr>
          <w:p w14:paraId="77AB152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5" w:type="dxa"/>
            <w:gridSpan w:val="5"/>
          </w:tcPr>
          <w:p w14:paraId="3F1B242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2" w:type="dxa"/>
            <w:gridSpan w:val="2"/>
          </w:tcPr>
          <w:p w14:paraId="6DBB595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4" w:type="dxa"/>
          </w:tcPr>
          <w:p w14:paraId="78542A8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5" w:type="dxa"/>
            <w:gridSpan w:val="5"/>
          </w:tcPr>
          <w:p w14:paraId="5B3A376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791CE76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52541576" w14:textId="792853AF" w:rsidTr="00512E73">
        <w:tc>
          <w:tcPr>
            <w:tcW w:w="3762" w:type="dxa"/>
          </w:tcPr>
          <w:p w14:paraId="56388BB2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lastRenderedPageBreak/>
              <w:t>Remove the EpiPen auto-injector from the container</w:t>
            </w:r>
          </w:p>
        </w:tc>
        <w:tc>
          <w:tcPr>
            <w:tcW w:w="1096" w:type="dxa"/>
            <w:gridSpan w:val="4"/>
          </w:tcPr>
          <w:p w14:paraId="0947D73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5" w:type="dxa"/>
            <w:gridSpan w:val="5"/>
          </w:tcPr>
          <w:p w14:paraId="28630B2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2" w:type="dxa"/>
            <w:gridSpan w:val="2"/>
          </w:tcPr>
          <w:p w14:paraId="0536FFA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4" w:type="dxa"/>
          </w:tcPr>
          <w:p w14:paraId="132FC16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5" w:type="dxa"/>
            <w:gridSpan w:val="5"/>
          </w:tcPr>
          <w:p w14:paraId="70E2D30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1B1F5D7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62B236DE" w14:textId="67CCE897" w:rsidTr="00512E73">
        <w:tc>
          <w:tcPr>
            <w:tcW w:w="3762" w:type="dxa"/>
          </w:tcPr>
          <w:p w14:paraId="7EC83BFC" w14:textId="77777777" w:rsidR="00512E73" w:rsidRPr="00512E73" w:rsidRDefault="00512E73" w:rsidP="00512E73">
            <w:pPr>
              <w:numPr>
                <w:ilvl w:val="0"/>
                <w:numId w:val="7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512E73">
              <w:rPr>
                <w:rFonts w:ascii="Arial" w:eastAsia="Arial" w:hAnsi="Arial" w:cs="Arial"/>
              </w:rPr>
              <w:t>Inspect the medication to ensure that the solution is clear</w:t>
            </w:r>
          </w:p>
        </w:tc>
        <w:tc>
          <w:tcPr>
            <w:tcW w:w="1096" w:type="dxa"/>
            <w:gridSpan w:val="4"/>
          </w:tcPr>
          <w:p w14:paraId="63849331" w14:textId="77777777" w:rsidR="00512E73" w:rsidRPr="00512E73" w:rsidRDefault="00512E73" w:rsidP="00512E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  <w:gridSpan w:val="5"/>
          </w:tcPr>
          <w:p w14:paraId="7E781A1F" w14:textId="77777777" w:rsidR="00512E73" w:rsidRPr="00512E73" w:rsidRDefault="00512E73" w:rsidP="00512E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2" w:type="dxa"/>
            <w:gridSpan w:val="2"/>
          </w:tcPr>
          <w:p w14:paraId="4906AA6C" w14:textId="77777777" w:rsidR="00512E73" w:rsidRPr="00512E73" w:rsidRDefault="00512E73" w:rsidP="00512E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4" w:type="dxa"/>
          </w:tcPr>
          <w:p w14:paraId="61E504D1" w14:textId="77777777" w:rsidR="00512E73" w:rsidRPr="00512E73" w:rsidRDefault="00512E73" w:rsidP="00512E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75" w:type="dxa"/>
            <w:gridSpan w:val="5"/>
          </w:tcPr>
          <w:p w14:paraId="249DA42C" w14:textId="77777777" w:rsidR="00512E73" w:rsidRPr="00512E73" w:rsidRDefault="00512E73" w:rsidP="00512E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6" w:type="dxa"/>
          </w:tcPr>
          <w:p w14:paraId="3B03D1AE" w14:textId="77777777" w:rsidR="00512E73" w:rsidRPr="00512E73" w:rsidRDefault="00512E73" w:rsidP="00512E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512E73" w:rsidRPr="00512E73" w14:paraId="319CA55A" w14:textId="59B23115" w:rsidTr="00512E73">
        <w:tc>
          <w:tcPr>
            <w:tcW w:w="3762" w:type="dxa"/>
          </w:tcPr>
          <w:p w14:paraId="69EFDA75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Hold the auto-injector in your fist with the orange tip pointing downward</w:t>
            </w:r>
          </w:p>
        </w:tc>
        <w:tc>
          <w:tcPr>
            <w:tcW w:w="1096" w:type="dxa"/>
            <w:gridSpan w:val="4"/>
          </w:tcPr>
          <w:p w14:paraId="0B515FC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5" w:type="dxa"/>
            <w:gridSpan w:val="5"/>
          </w:tcPr>
          <w:p w14:paraId="151A090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2" w:type="dxa"/>
            <w:gridSpan w:val="2"/>
          </w:tcPr>
          <w:p w14:paraId="7DE271C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4" w:type="dxa"/>
          </w:tcPr>
          <w:p w14:paraId="261AED7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5" w:type="dxa"/>
            <w:gridSpan w:val="5"/>
          </w:tcPr>
          <w:p w14:paraId="744E0AE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2411CA8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1161E327" w14:textId="6B315445" w:rsidTr="00512E73">
        <w:tc>
          <w:tcPr>
            <w:tcW w:w="3762" w:type="dxa"/>
          </w:tcPr>
          <w:p w14:paraId="61804848" w14:textId="77777777" w:rsidR="00512E73" w:rsidRPr="00512E73" w:rsidRDefault="00512E73" w:rsidP="00512E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“Blue to the sky, orange to the thigh”</w:t>
            </w:r>
          </w:p>
        </w:tc>
        <w:tc>
          <w:tcPr>
            <w:tcW w:w="1096" w:type="dxa"/>
            <w:gridSpan w:val="4"/>
          </w:tcPr>
          <w:p w14:paraId="2DA2310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5" w:type="dxa"/>
            <w:gridSpan w:val="5"/>
          </w:tcPr>
          <w:p w14:paraId="2BBFCD1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2" w:type="dxa"/>
            <w:gridSpan w:val="2"/>
          </w:tcPr>
          <w:p w14:paraId="250E3D8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4" w:type="dxa"/>
          </w:tcPr>
          <w:p w14:paraId="1852A09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5" w:type="dxa"/>
            <w:gridSpan w:val="5"/>
          </w:tcPr>
          <w:p w14:paraId="4A1464E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5E7ACFB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7877CB4D" w14:textId="152237AA" w:rsidTr="00512E73">
        <w:tc>
          <w:tcPr>
            <w:tcW w:w="3762" w:type="dxa"/>
          </w:tcPr>
          <w:p w14:paraId="7353FF58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Remove the blue safety guard from the pen by pulling straight up</w:t>
            </w:r>
          </w:p>
        </w:tc>
        <w:tc>
          <w:tcPr>
            <w:tcW w:w="1096" w:type="dxa"/>
            <w:gridSpan w:val="4"/>
          </w:tcPr>
          <w:p w14:paraId="0F275C4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5" w:type="dxa"/>
            <w:gridSpan w:val="5"/>
          </w:tcPr>
          <w:p w14:paraId="7735B73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2" w:type="dxa"/>
            <w:gridSpan w:val="2"/>
          </w:tcPr>
          <w:p w14:paraId="63B0299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4" w:type="dxa"/>
          </w:tcPr>
          <w:p w14:paraId="53E86D4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5" w:type="dxa"/>
            <w:gridSpan w:val="5"/>
          </w:tcPr>
          <w:p w14:paraId="478941D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5CBE2D1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11C927B8" w14:textId="55B24178" w:rsidTr="00512E73">
        <w:tc>
          <w:tcPr>
            <w:tcW w:w="3762" w:type="dxa"/>
          </w:tcPr>
          <w:p w14:paraId="26BF3E63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Firmly press the orange tip against the student’s mid-outer thigh (upper leg) at a right angle (perpendicular to the thigh)</w:t>
            </w:r>
          </w:p>
        </w:tc>
        <w:tc>
          <w:tcPr>
            <w:tcW w:w="1096" w:type="dxa"/>
            <w:gridSpan w:val="4"/>
          </w:tcPr>
          <w:p w14:paraId="59AD392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5" w:type="dxa"/>
            <w:gridSpan w:val="5"/>
          </w:tcPr>
          <w:p w14:paraId="5ED0F37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2" w:type="dxa"/>
            <w:gridSpan w:val="2"/>
          </w:tcPr>
          <w:p w14:paraId="0BE3541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4" w:type="dxa"/>
          </w:tcPr>
          <w:p w14:paraId="09A1D7B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5" w:type="dxa"/>
            <w:gridSpan w:val="5"/>
          </w:tcPr>
          <w:p w14:paraId="7AF8199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3286802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08851E2D" w14:textId="17693DA6" w:rsidTr="00512E73">
        <w:tc>
          <w:tcPr>
            <w:tcW w:w="3762" w:type="dxa"/>
          </w:tcPr>
          <w:p w14:paraId="6D0589D2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Press against the thigh until click is felt, and then hold for 3 (three) seconds</w:t>
            </w:r>
          </w:p>
        </w:tc>
        <w:tc>
          <w:tcPr>
            <w:tcW w:w="1096" w:type="dxa"/>
            <w:gridSpan w:val="4"/>
          </w:tcPr>
          <w:p w14:paraId="13705B9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5" w:type="dxa"/>
            <w:gridSpan w:val="5"/>
          </w:tcPr>
          <w:p w14:paraId="10D3710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2" w:type="dxa"/>
            <w:gridSpan w:val="2"/>
          </w:tcPr>
          <w:p w14:paraId="009EF5E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4" w:type="dxa"/>
          </w:tcPr>
          <w:p w14:paraId="6C54AFA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5" w:type="dxa"/>
            <w:gridSpan w:val="5"/>
          </w:tcPr>
          <w:p w14:paraId="37D67B5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3B6EC15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2CE3D461" w14:textId="0DD18B75" w:rsidTr="00512E73">
        <w:tc>
          <w:tcPr>
            <w:tcW w:w="3762" w:type="dxa"/>
          </w:tcPr>
          <w:p w14:paraId="75E35293" w14:textId="77777777" w:rsidR="00512E73" w:rsidRPr="00512E73" w:rsidRDefault="00512E73" w:rsidP="00512E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The pen can be given through clothing in most circumstances</w:t>
            </w:r>
          </w:p>
        </w:tc>
        <w:tc>
          <w:tcPr>
            <w:tcW w:w="1096" w:type="dxa"/>
            <w:gridSpan w:val="4"/>
          </w:tcPr>
          <w:p w14:paraId="47F4DA0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5" w:type="dxa"/>
            <w:gridSpan w:val="5"/>
          </w:tcPr>
          <w:p w14:paraId="1A846F4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2" w:type="dxa"/>
            <w:gridSpan w:val="2"/>
          </w:tcPr>
          <w:p w14:paraId="582CBE6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4" w:type="dxa"/>
          </w:tcPr>
          <w:p w14:paraId="5802A0A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5" w:type="dxa"/>
            <w:gridSpan w:val="5"/>
          </w:tcPr>
          <w:p w14:paraId="7EE6825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3ADFC13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2045DC88" w14:textId="6028D8A6" w:rsidTr="00512E73">
        <w:tc>
          <w:tcPr>
            <w:tcW w:w="3780" w:type="dxa"/>
            <w:gridSpan w:val="2"/>
          </w:tcPr>
          <w:p w14:paraId="3B575432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Remove the auto-injector from the studen</w:t>
            </w:r>
            <w:r w:rsidRPr="00512E73">
              <w:rPr>
                <w:rFonts w:ascii="Arial" w:eastAsia="Arial" w:hAnsi="Arial" w:cs="Arial"/>
              </w:rPr>
              <w:t>t’s</w:t>
            </w:r>
            <w:r w:rsidRPr="00512E73">
              <w:rPr>
                <w:rFonts w:ascii="Arial" w:eastAsia="Arial" w:hAnsi="Arial" w:cs="Arial"/>
                <w:color w:val="000000"/>
              </w:rPr>
              <w:t xml:space="preserve"> thigh</w:t>
            </w:r>
          </w:p>
        </w:tc>
        <w:tc>
          <w:tcPr>
            <w:tcW w:w="1104" w:type="dxa"/>
            <w:gridSpan w:val="4"/>
          </w:tcPr>
          <w:p w14:paraId="509B5F9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3" w:type="dxa"/>
            <w:gridSpan w:val="3"/>
          </w:tcPr>
          <w:p w14:paraId="43B9879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8" w:type="dxa"/>
            <w:gridSpan w:val="3"/>
          </w:tcPr>
          <w:p w14:paraId="603D074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3"/>
          </w:tcPr>
          <w:p w14:paraId="6AC1E76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3541ABB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1A0C468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6DC6EBE4" w14:textId="5646A3E2" w:rsidTr="00512E73">
        <w:tc>
          <w:tcPr>
            <w:tcW w:w="3780" w:type="dxa"/>
            <w:gridSpan w:val="2"/>
          </w:tcPr>
          <w:p w14:paraId="332A0322" w14:textId="77777777" w:rsidR="00512E73" w:rsidRPr="00512E73" w:rsidRDefault="00512E73" w:rsidP="00512E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The orange tip will extend to cover the needle. If the needle is still visible, do not attempt to reuse it, get a</w:t>
            </w:r>
            <w:r w:rsidRPr="00512E73">
              <w:rPr>
                <w:rFonts w:ascii="Arial" w:eastAsia="Arial" w:hAnsi="Arial" w:cs="Arial"/>
              </w:rPr>
              <w:t xml:space="preserve"> new EpiPen and repeat the above steps</w:t>
            </w:r>
          </w:p>
        </w:tc>
        <w:tc>
          <w:tcPr>
            <w:tcW w:w="1104" w:type="dxa"/>
            <w:gridSpan w:val="4"/>
          </w:tcPr>
          <w:p w14:paraId="5A81828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3" w:type="dxa"/>
            <w:gridSpan w:val="3"/>
          </w:tcPr>
          <w:p w14:paraId="64E57A5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8" w:type="dxa"/>
            <w:gridSpan w:val="3"/>
          </w:tcPr>
          <w:p w14:paraId="5B0220A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3"/>
          </w:tcPr>
          <w:p w14:paraId="3D924E2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7F1A19B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6F0A07B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5BE7362C" w14:textId="1BA0623F" w:rsidTr="00512E73">
        <w:tc>
          <w:tcPr>
            <w:tcW w:w="3780" w:type="dxa"/>
            <w:gridSpan w:val="2"/>
          </w:tcPr>
          <w:p w14:paraId="0354810B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lastRenderedPageBreak/>
              <w:t>Massage the area for 10 seconds</w:t>
            </w:r>
          </w:p>
        </w:tc>
        <w:tc>
          <w:tcPr>
            <w:tcW w:w="1104" w:type="dxa"/>
            <w:gridSpan w:val="4"/>
          </w:tcPr>
          <w:p w14:paraId="231133C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3" w:type="dxa"/>
            <w:gridSpan w:val="3"/>
          </w:tcPr>
          <w:p w14:paraId="6B19BE6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8" w:type="dxa"/>
            <w:gridSpan w:val="3"/>
          </w:tcPr>
          <w:p w14:paraId="66C76D9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3"/>
          </w:tcPr>
          <w:p w14:paraId="23CD2B2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71A9E09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72E5C87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79C31651" w14:textId="138F7F91" w:rsidTr="00512E73">
        <w:tc>
          <w:tcPr>
            <w:tcW w:w="3780" w:type="dxa"/>
            <w:gridSpan w:val="2"/>
          </w:tcPr>
          <w:p w14:paraId="50161226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Replace the pen back into its container and place it into an appropriate sharps container or hand to emergency medical responders</w:t>
            </w:r>
          </w:p>
        </w:tc>
        <w:tc>
          <w:tcPr>
            <w:tcW w:w="1104" w:type="dxa"/>
            <w:gridSpan w:val="4"/>
          </w:tcPr>
          <w:p w14:paraId="0D0D4F1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3" w:type="dxa"/>
            <w:gridSpan w:val="3"/>
          </w:tcPr>
          <w:p w14:paraId="072FBCF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8" w:type="dxa"/>
            <w:gridSpan w:val="3"/>
          </w:tcPr>
          <w:p w14:paraId="141AE0C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3"/>
          </w:tcPr>
          <w:p w14:paraId="3B9C722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622B3F6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031DABD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36901584" w14:textId="727C013C" w:rsidTr="00512E73">
        <w:tc>
          <w:tcPr>
            <w:tcW w:w="3780" w:type="dxa"/>
            <w:gridSpan w:val="2"/>
          </w:tcPr>
          <w:p w14:paraId="4C3C0B73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If alone with the student and you have not already called 911 or emergency medical services and notified parents, do so now</w:t>
            </w:r>
          </w:p>
        </w:tc>
        <w:tc>
          <w:tcPr>
            <w:tcW w:w="1104" w:type="dxa"/>
            <w:gridSpan w:val="4"/>
          </w:tcPr>
          <w:p w14:paraId="772CEAD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3" w:type="dxa"/>
            <w:gridSpan w:val="3"/>
          </w:tcPr>
          <w:p w14:paraId="2DC8B5C9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8" w:type="dxa"/>
            <w:gridSpan w:val="3"/>
          </w:tcPr>
          <w:p w14:paraId="78EB6BFC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3"/>
          </w:tcPr>
          <w:p w14:paraId="2301D4D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737B77C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1A484A4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2F5C599E" w14:textId="1E17EBE0" w:rsidTr="00512E73">
        <w:tc>
          <w:tcPr>
            <w:tcW w:w="3780" w:type="dxa"/>
            <w:gridSpan w:val="2"/>
          </w:tcPr>
          <w:p w14:paraId="50964185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Monitor student’s pulse and respirations</w:t>
            </w:r>
          </w:p>
        </w:tc>
        <w:tc>
          <w:tcPr>
            <w:tcW w:w="1104" w:type="dxa"/>
            <w:gridSpan w:val="4"/>
          </w:tcPr>
          <w:p w14:paraId="6DB3F39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3" w:type="dxa"/>
            <w:gridSpan w:val="3"/>
          </w:tcPr>
          <w:p w14:paraId="1042BE4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8" w:type="dxa"/>
            <w:gridSpan w:val="3"/>
          </w:tcPr>
          <w:p w14:paraId="11DDC52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3"/>
          </w:tcPr>
          <w:p w14:paraId="5B04630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0100E4D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16C09FCF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268ACE1F" w14:textId="46E80AC5" w:rsidTr="00512E73">
        <w:tc>
          <w:tcPr>
            <w:tcW w:w="3780" w:type="dxa"/>
            <w:gridSpan w:val="2"/>
          </w:tcPr>
          <w:p w14:paraId="04E6D520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Once the emergency medical responders arrive, inform them of the medication administered, including the type of medication, dose, and the time given</w:t>
            </w:r>
          </w:p>
        </w:tc>
        <w:tc>
          <w:tcPr>
            <w:tcW w:w="1104" w:type="dxa"/>
            <w:gridSpan w:val="4"/>
          </w:tcPr>
          <w:p w14:paraId="39910F1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3" w:type="dxa"/>
            <w:gridSpan w:val="3"/>
          </w:tcPr>
          <w:p w14:paraId="7180DC74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8" w:type="dxa"/>
            <w:gridSpan w:val="3"/>
          </w:tcPr>
          <w:p w14:paraId="7553DBC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3" w:type="dxa"/>
            <w:gridSpan w:val="3"/>
          </w:tcPr>
          <w:p w14:paraId="74B1740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6" w:type="dxa"/>
            <w:gridSpan w:val="3"/>
          </w:tcPr>
          <w:p w14:paraId="1AF39F6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4EF1F06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73B46D87" w14:textId="56724E86" w:rsidTr="00512E73">
        <w:tc>
          <w:tcPr>
            <w:tcW w:w="3780" w:type="dxa"/>
            <w:gridSpan w:val="2"/>
          </w:tcPr>
          <w:p w14:paraId="36123628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If not done already, dispose of the injector in an approved sharps disposal container or give to the emergency medical responders</w:t>
            </w:r>
          </w:p>
        </w:tc>
        <w:tc>
          <w:tcPr>
            <w:tcW w:w="1104" w:type="dxa"/>
            <w:gridSpan w:val="4"/>
          </w:tcPr>
          <w:p w14:paraId="0550C96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3" w:type="dxa"/>
            <w:gridSpan w:val="3"/>
          </w:tcPr>
          <w:p w14:paraId="06B2471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8" w:type="dxa"/>
            <w:gridSpan w:val="3"/>
          </w:tcPr>
          <w:p w14:paraId="60F63F1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gridSpan w:val="4"/>
          </w:tcPr>
          <w:p w14:paraId="1354AF1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5" w:type="dxa"/>
            <w:gridSpan w:val="2"/>
          </w:tcPr>
          <w:p w14:paraId="0D36064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7A3B485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4155D15E" w14:textId="539DB490" w:rsidTr="00512E73">
        <w:tc>
          <w:tcPr>
            <w:tcW w:w="3780" w:type="dxa"/>
            <w:gridSpan w:val="2"/>
          </w:tcPr>
          <w:p w14:paraId="6BDABB71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Remove gloves and wash hands</w:t>
            </w:r>
          </w:p>
        </w:tc>
        <w:tc>
          <w:tcPr>
            <w:tcW w:w="1104" w:type="dxa"/>
            <w:gridSpan w:val="4"/>
          </w:tcPr>
          <w:p w14:paraId="6A0AA518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3" w:type="dxa"/>
            <w:gridSpan w:val="3"/>
          </w:tcPr>
          <w:p w14:paraId="54300867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8" w:type="dxa"/>
            <w:gridSpan w:val="3"/>
          </w:tcPr>
          <w:p w14:paraId="05659368" w14:textId="5A28396E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gridSpan w:val="4"/>
          </w:tcPr>
          <w:p w14:paraId="0551D682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5" w:type="dxa"/>
            <w:gridSpan w:val="2"/>
          </w:tcPr>
          <w:p w14:paraId="6E84F353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6424E87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0788C597" w14:textId="10997346" w:rsidTr="00512E73">
        <w:tc>
          <w:tcPr>
            <w:tcW w:w="3780" w:type="dxa"/>
            <w:gridSpan w:val="2"/>
          </w:tcPr>
          <w:p w14:paraId="144DCB9B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>Document medication administration in student’s medication administration log</w:t>
            </w:r>
          </w:p>
        </w:tc>
        <w:tc>
          <w:tcPr>
            <w:tcW w:w="1104" w:type="dxa"/>
            <w:gridSpan w:val="4"/>
          </w:tcPr>
          <w:p w14:paraId="714621D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3" w:type="dxa"/>
            <w:gridSpan w:val="3"/>
          </w:tcPr>
          <w:p w14:paraId="7209ADB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8" w:type="dxa"/>
            <w:gridSpan w:val="3"/>
          </w:tcPr>
          <w:p w14:paraId="14AECC29" w14:textId="6EC0B5C1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gridSpan w:val="4"/>
          </w:tcPr>
          <w:p w14:paraId="3453E00A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5" w:type="dxa"/>
            <w:gridSpan w:val="2"/>
          </w:tcPr>
          <w:p w14:paraId="031C9AAE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69E7FC06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12E73" w:rsidRPr="00512E73" w14:paraId="13B68581" w14:textId="38D61683" w:rsidTr="00512E73">
        <w:tc>
          <w:tcPr>
            <w:tcW w:w="3780" w:type="dxa"/>
            <w:gridSpan w:val="2"/>
          </w:tcPr>
          <w:p w14:paraId="2510E1E3" w14:textId="77777777" w:rsidR="00512E73" w:rsidRPr="00512E73" w:rsidRDefault="00512E73" w:rsidP="00512E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512E73">
              <w:rPr>
                <w:rFonts w:ascii="Arial" w:eastAsia="Arial" w:hAnsi="Arial" w:cs="Arial"/>
                <w:color w:val="000000"/>
              </w:rPr>
              <w:t xml:space="preserve">Follow up with the parent or guardian and </w:t>
            </w:r>
            <w:r w:rsidRPr="00512E73">
              <w:rPr>
                <w:rFonts w:ascii="Arial" w:eastAsia="Arial" w:hAnsi="Arial" w:cs="Arial"/>
              </w:rPr>
              <w:t>health care</w:t>
            </w:r>
            <w:r w:rsidRPr="00512E73">
              <w:rPr>
                <w:rFonts w:ascii="Arial" w:eastAsia="Arial" w:hAnsi="Arial" w:cs="Arial"/>
                <w:color w:val="000000"/>
              </w:rPr>
              <w:t xml:space="preserve"> provider, as needed</w:t>
            </w:r>
          </w:p>
        </w:tc>
        <w:tc>
          <w:tcPr>
            <w:tcW w:w="1104" w:type="dxa"/>
            <w:gridSpan w:val="4"/>
          </w:tcPr>
          <w:p w14:paraId="06C817E1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3" w:type="dxa"/>
            <w:gridSpan w:val="3"/>
          </w:tcPr>
          <w:p w14:paraId="4F0943B0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8" w:type="dxa"/>
            <w:gridSpan w:val="3"/>
          </w:tcPr>
          <w:p w14:paraId="0B705A82" w14:textId="3EBC0B46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gridSpan w:val="4"/>
          </w:tcPr>
          <w:p w14:paraId="7197203D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5" w:type="dxa"/>
            <w:gridSpan w:val="2"/>
          </w:tcPr>
          <w:p w14:paraId="5C1FBA05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6" w:type="dxa"/>
          </w:tcPr>
          <w:p w14:paraId="082A704B" w14:textId="77777777" w:rsidR="00512E73" w:rsidRPr="00512E73" w:rsidRDefault="00512E73" w:rsidP="00512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C04B4EF" w14:textId="77777777" w:rsidR="00512E73" w:rsidRDefault="00512E73" w:rsidP="00512E73">
      <w:pPr>
        <w:pBdr>
          <w:bottom w:val="single" w:sz="12" w:space="1" w:color="auto"/>
        </w:pBdr>
        <w:ind w:left="-630"/>
        <w:rPr>
          <w:rFonts w:ascii="Arial" w:hAnsi="Arial" w:cs="Arial"/>
          <w:b/>
          <w:sz w:val="22"/>
          <w:szCs w:val="22"/>
        </w:rPr>
      </w:pPr>
    </w:p>
    <w:p w14:paraId="66143AA6" w14:textId="5C2C56A4" w:rsidR="00512E73" w:rsidRPr="00A969AA" w:rsidRDefault="00512E73" w:rsidP="00512E73">
      <w:pPr>
        <w:pBdr>
          <w:bottom w:val="single" w:sz="12" w:space="1" w:color="auto"/>
        </w:pBdr>
        <w:ind w:left="-630"/>
        <w:rPr>
          <w:rFonts w:ascii="Arial" w:hAnsi="Arial" w:cs="Arial"/>
          <w:b/>
          <w:sz w:val="22"/>
          <w:szCs w:val="22"/>
        </w:rPr>
      </w:pPr>
      <w:r w:rsidRPr="00A969AA">
        <w:rPr>
          <w:rFonts w:ascii="Arial" w:hAnsi="Arial" w:cs="Arial"/>
          <w:b/>
          <w:sz w:val="22"/>
          <w:szCs w:val="22"/>
        </w:rPr>
        <w:t xml:space="preserve">Plan for monitoring </w:t>
      </w:r>
      <w:r>
        <w:rPr>
          <w:rFonts w:ascii="Arial" w:hAnsi="Arial" w:cs="Arial"/>
          <w:b/>
          <w:sz w:val="22"/>
          <w:szCs w:val="22"/>
        </w:rPr>
        <w:t xml:space="preserve">anaphylactic </w:t>
      </w:r>
      <w:r w:rsidRPr="00A969AA">
        <w:rPr>
          <w:rFonts w:ascii="Arial" w:hAnsi="Arial" w:cs="Arial"/>
          <w:b/>
          <w:sz w:val="22"/>
          <w:szCs w:val="22"/>
        </w:rPr>
        <w:t xml:space="preserve">management: </w:t>
      </w:r>
    </w:p>
    <w:p w14:paraId="311AD2F7" w14:textId="77777777" w:rsidR="00512E73" w:rsidRPr="00A969AA" w:rsidRDefault="00512E73" w:rsidP="00512E73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  <w:sz w:val="22"/>
          <w:szCs w:val="22"/>
        </w:rPr>
      </w:pPr>
    </w:p>
    <w:p w14:paraId="6D1C0D58" w14:textId="77777777" w:rsidR="00512E73" w:rsidRPr="00A969AA" w:rsidRDefault="00512E73" w:rsidP="00512E73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</w:p>
    <w:p w14:paraId="6838CAF9" w14:textId="77777777" w:rsidR="00512E73" w:rsidRPr="00A969AA" w:rsidRDefault="00512E73" w:rsidP="00512E73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  <w:r w:rsidRPr="00A969AA">
        <w:rPr>
          <w:rFonts w:ascii="Arial" w:hAnsi="Arial" w:cs="Arial"/>
          <w:b/>
          <w:sz w:val="22"/>
          <w:szCs w:val="22"/>
        </w:rPr>
        <w:t>School Nurse Name: ______________________________ Phone Number: ___________________</w:t>
      </w:r>
    </w:p>
    <w:p w14:paraId="65CFA2C6" w14:textId="77777777" w:rsidR="00512E73" w:rsidRPr="00A969AA" w:rsidRDefault="00512E73" w:rsidP="00512E73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</w:p>
    <w:p w14:paraId="69A46A7B" w14:textId="77777777" w:rsidR="00512E73" w:rsidRPr="00A969AA" w:rsidRDefault="00512E73" w:rsidP="00512E73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  <w:r w:rsidRPr="00A969AA">
        <w:rPr>
          <w:rFonts w:ascii="Arial" w:hAnsi="Arial" w:cs="Arial"/>
          <w:b/>
          <w:sz w:val="22"/>
          <w:szCs w:val="22"/>
        </w:rPr>
        <w:t>Trainee’s signature:  _______________________________________________________________</w:t>
      </w:r>
    </w:p>
    <w:p w14:paraId="6395E7BE" w14:textId="77777777" w:rsidR="00512E73" w:rsidRPr="00A969AA" w:rsidRDefault="00512E73" w:rsidP="00512E73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</w:p>
    <w:p w14:paraId="08E855EB" w14:textId="77777777" w:rsidR="00512E73" w:rsidRPr="00A969AA" w:rsidRDefault="00512E73" w:rsidP="00512E73">
      <w:pPr>
        <w:pStyle w:val="ListParagraph"/>
        <w:ind w:left="-630"/>
        <w:rPr>
          <w:rFonts w:ascii="Arial" w:eastAsia="Arial" w:hAnsi="Arial" w:cs="Arial"/>
          <w:b/>
          <w:sz w:val="22"/>
          <w:szCs w:val="22"/>
        </w:rPr>
      </w:pPr>
      <w:r w:rsidRPr="00A969AA">
        <w:rPr>
          <w:rFonts w:ascii="Arial" w:hAnsi="Arial" w:cs="Arial"/>
          <w:b/>
          <w:sz w:val="22"/>
          <w:szCs w:val="22"/>
        </w:rPr>
        <w:t>School Nurse’s signature:  __________________________________________________________</w:t>
      </w:r>
    </w:p>
    <w:p w14:paraId="5434CF71" w14:textId="77777777" w:rsidR="00512E73" w:rsidRPr="00A969AA" w:rsidRDefault="00512E73" w:rsidP="00512E73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9070F4D" w14:textId="77777777" w:rsidR="00512E73" w:rsidRPr="00A969AA" w:rsidRDefault="00512E73" w:rsidP="00512E73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EE2AA01" w14:textId="77777777" w:rsidR="00512E73" w:rsidRDefault="00512E73" w:rsidP="00512E73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6E" w14:textId="77777777" w:rsidR="00050477" w:rsidRDefault="00050477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6F" w14:textId="77777777" w:rsidR="00050477" w:rsidRDefault="00050477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sectPr w:rsidR="000504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483B" w14:textId="77777777" w:rsidR="00DD71B1" w:rsidRDefault="00DD71B1">
      <w:r>
        <w:separator/>
      </w:r>
    </w:p>
  </w:endnote>
  <w:endnote w:type="continuationSeparator" w:id="0">
    <w:p w14:paraId="3AF719C2" w14:textId="77777777" w:rsidR="00DD71B1" w:rsidRDefault="00DD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68BB" w14:textId="77777777" w:rsidR="003A31FA" w:rsidRDefault="003A3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D" w14:textId="0E18E216" w:rsidR="00050477" w:rsidRDefault="00000000">
    <w:pPr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color w:val="7F7F7F"/>
        <w:sz w:val="22"/>
        <w:szCs w:val="22"/>
      </w:rPr>
      <w:t>Page</w:t>
    </w:r>
    <w:r>
      <w:rPr>
        <w:rFonts w:ascii="Arial" w:eastAsia="Arial" w:hAnsi="Arial" w:cs="Arial"/>
        <w:sz w:val="22"/>
        <w:szCs w:val="22"/>
      </w:rPr>
      <w:t xml:space="preserve"> |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>PAGE</w:instrText>
    </w:r>
    <w:r>
      <w:rPr>
        <w:rFonts w:ascii="Arial" w:eastAsia="Arial" w:hAnsi="Arial" w:cs="Arial"/>
        <w:sz w:val="22"/>
        <w:szCs w:val="22"/>
      </w:rPr>
      <w:fldChar w:fldCharType="separate"/>
    </w:r>
    <w:r w:rsidR="00512E73">
      <w:rPr>
        <w:rFonts w:ascii="Arial" w:eastAsia="Arial" w:hAnsi="Arial" w:cs="Arial"/>
        <w:noProof/>
        <w:sz w:val="22"/>
        <w:szCs w:val="22"/>
      </w:rPr>
      <w:t>1</w:t>
    </w:r>
    <w:r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  <w:t>202</w:t>
    </w:r>
    <w:r w:rsidR="003A31FA">
      <w:rPr>
        <w:rFonts w:ascii="Arial" w:eastAsia="Arial" w:hAnsi="Arial" w:cs="Arial"/>
        <w:b/>
        <w:sz w:val="22"/>
        <w:szCs w:val="22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A988" w14:textId="77777777" w:rsidR="003A31FA" w:rsidRDefault="003A3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028D" w14:textId="77777777" w:rsidR="00DD71B1" w:rsidRDefault="00DD71B1">
      <w:r>
        <w:separator/>
      </w:r>
    </w:p>
  </w:footnote>
  <w:footnote w:type="continuationSeparator" w:id="0">
    <w:p w14:paraId="10D64D8D" w14:textId="77777777" w:rsidR="00DD71B1" w:rsidRDefault="00DD7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EA5D" w14:textId="77777777" w:rsidR="003A31FA" w:rsidRDefault="003A3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7D4B" w14:textId="77777777" w:rsidR="003A31FA" w:rsidRDefault="003A31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9882" w14:textId="77777777" w:rsidR="003A31FA" w:rsidRDefault="003A3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34C"/>
    <w:multiLevelType w:val="multilevel"/>
    <w:tmpl w:val="7704589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DC6706"/>
    <w:multiLevelType w:val="multilevel"/>
    <w:tmpl w:val="5B66D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571A7"/>
    <w:multiLevelType w:val="multilevel"/>
    <w:tmpl w:val="EC7CCE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20635C"/>
    <w:multiLevelType w:val="multilevel"/>
    <w:tmpl w:val="34121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B94088"/>
    <w:multiLevelType w:val="multilevel"/>
    <w:tmpl w:val="CB46D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2097"/>
    <w:multiLevelType w:val="hybridMultilevel"/>
    <w:tmpl w:val="D6C0F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C562D"/>
    <w:multiLevelType w:val="multilevel"/>
    <w:tmpl w:val="65E69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06299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51020"/>
    <w:multiLevelType w:val="multilevel"/>
    <w:tmpl w:val="BBA676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0C46AA3"/>
    <w:multiLevelType w:val="multilevel"/>
    <w:tmpl w:val="7828376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53983142">
    <w:abstractNumId w:val="4"/>
  </w:num>
  <w:num w:numId="2" w16cid:durableId="542403648">
    <w:abstractNumId w:val="8"/>
  </w:num>
  <w:num w:numId="3" w16cid:durableId="55473137">
    <w:abstractNumId w:val="2"/>
  </w:num>
  <w:num w:numId="4" w16cid:durableId="983851263">
    <w:abstractNumId w:val="0"/>
  </w:num>
  <w:num w:numId="5" w16cid:durableId="1080105809">
    <w:abstractNumId w:val="9"/>
  </w:num>
  <w:num w:numId="6" w16cid:durableId="2058039994">
    <w:abstractNumId w:val="1"/>
  </w:num>
  <w:num w:numId="7" w16cid:durableId="452944790">
    <w:abstractNumId w:val="7"/>
  </w:num>
  <w:num w:numId="8" w16cid:durableId="1790658067">
    <w:abstractNumId w:val="6"/>
  </w:num>
  <w:num w:numId="9" w16cid:durableId="1278486033">
    <w:abstractNumId w:val="3"/>
  </w:num>
  <w:num w:numId="10" w16cid:durableId="783379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77"/>
    <w:rsid w:val="00050477"/>
    <w:rsid w:val="001A5211"/>
    <w:rsid w:val="003A31FA"/>
    <w:rsid w:val="00512E73"/>
    <w:rsid w:val="00BC37AF"/>
    <w:rsid w:val="00DD71B1"/>
    <w:rsid w:val="00F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5242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30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FF749A"/>
    <w:pPr>
      <w:widowControl w:val="0"/>
      <w:ind w:left="118"/>
      <w:outlineLvl w:val="0"/>
    </w:pPr>
    <w:rPr>
      <w:rFonts w:ascii="Times New Roman" w:eastAsia="Times New Roman" w:hAnsi="Times New Roman" w:cs="Times New Roman"/>
      <w:b/>
      <w:bCs/>
      <w:sz w:val="22"/>
      <w:szCs w:val="22"/>
      <w:lang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C53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749A"/>
    <w:rPr>
      <w:rFonts w:ascii="Times New Roman" w:eastAsia="Times New Roman" w:hAnsi="Times New Roman" w:cs="Times New Roman"/>
      <w:b/>
      <w:bCs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2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A9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A95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2A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A9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A7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E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7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EAA"/>
    <w:rPr>
      <w:rFonts w:eastAsiaTheme="minorEastAsia"/>
    </w:rPr>
  </w:style>
  <w:style w:type="table" w:styleId="TableGrid">
    <w:name w:val="Table Grid"/>
    <w:basedOn w:val="TableNormal"/>
    <w:uiPriority w:val="39"/>
    <w:rsid w:val="00512E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ut3KaF2v/zMqCDcijVAdthbYQ==">CgMxLjAyCGguZ2pkZ3hzOAByITFnaTBTUUNORm9jSWxKOHN0NWRqaXNxTWNNaWwwLWJReQ==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2025-02-28T17:10:00Z</dcterms:created>
  <dcterms:modified xsi:type="dcterms:W3CDTF">2025-02-28T17:10:00Z</dcterms:modified>
</cp:coreProperties>
</file>