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9128BA" w:rsidRPr="00123321" w14:paraId="61924CC9" w14:textId="77777777" w:rsidTr="006075B1">
        <w:trPr>
          <w:trHeight w:val="21224"/>
        </w:trPr>
        <w:tc>
          <w:tcPr>
            <w:tcW w:w="9450" w:type="dxa"/>
          </w:tcPr>
          <w:p w14:paraId="414F04AD" w14:textId="1A86A606" w:rsidR="009128BA" w:rsidRPr="00123321" w:rsidRDefault="009128BA" w:rsidP="008A2248">
            <w:pPr>
              <w:autoSpaceDE w:val="0"/>
              <w:autoSpaceDN w:val="0"/>
              <w:adjustRightInd w:val="0"/>
              <w:rPr>
                <w:rFonts w:ascii="Arial" w:eastAsia="Calibri" w:hAnsi="Arial" w:cs="Arial"/>
                <w:sz w:val="22"/>
                <w:szCs w:val="22"/>
              </w:rPr>
            </w:pPr>
            <w:r w:rsidRPr="00123321">
              <w:rPr>
                <w:rFonts w:ascii="Arial" w:eastAsia="Calibri" w:hAnsi="Arial" w:cs="Arial"/>
                <w:b/>
                <w:sz w:val="22"/>
                <w:szCs w:val="22"/>
              </w:rPr>
              <w:t>Inhaler with a Spacer or Valved-holding Chamber</w:t>
            </w:r>
          </w:p>
          <w:p w14:paraId="0F733824" w14:textId="77777777" w:rsidR="009128BA" w:rsidRPr="00123321" w:rsidRDefault="009128BA" w:rsidP="008A2248">
            <w:pPr>
              <w:autoSpaceDE w:val="0"/>
              <w:autoSpaceDN w:val="0"/>
              <w:adjustRightInd w:val="0"/>
              <w:rPr>
                <w:rFonts w:ascii="Arial" w:eastAsia="Calibri" w:hAnsi="Arial" w:cs="Arial"/>
                <w:b/>
                <w:sz w:val="22"/>
                <w:szCs w:val="22"/>
              </w:rPr>
            </w:pPr>
          </w:p>
          <w:p w14:paraId="523D8801" w14:textId="77777777" w:rsidR="009128BA" w:rsidRPr="00123321" w:rsidRDefault="009128BA" w:rsidP="008A2248">
            <w:pPr>
              <w:autoSpaceDE w:val="0"/>
              <w:autoSpaceDN w:val="0"/>
              <w:adjustRightInd w:val="0"/>
              <w:rPr>
                <w:rFonts w:ascii="Arial" w:eastAsia="Calibri" w:hAnsi="Arial" w:cs="Arial"/>
                <w:sz w:val="22"/>
                <w:szCs w:val="22"/>
              </w:rPr>
            </w:pPr>
            <w:r w:rsidRPr="00123321">
              <w:rPr>
                <w:rFonts w:ascii="Arial" w:eastAsia="Calibri" w:hAnsi="Arial" w:cs="Arial"/>
                <w:b/>
                <w:sz w:val="22"/>
                <w:szCs w:val="22"/>
              </w:rPr>
              <w:t>Things to consider:</w:t>
            </w:r>
          </w:p>
          <w:p w14:paraId="1D9780C8" w14:textId="77777777" w:rsidR="009128BA" w:rsidRPr="00123321" w:rsidRDefault="009128BA" w:rsidP="009128BA">
            <w:pPr>
              <w:pStyle w:val="ListParagraph"/>
              <w:numPr>
                <w:ilvl w:val="0"/>
                <w:numId w:val="1"/>
              </w:numPr>
              <w:autoSpaceDE w:val="0"/>
              <w:autoSpaceDN w:val="0"/>
              <w:adjustRightInd w:val="0"/>
              <w:rPr>
                <w:rFonts w:ascii="Arial" w:eastAsia="Calibri" w:hAnsi="Arial" w:cs="Arial"/>
                <w:sz w:val="22"/>
                <w:szCs w:val="22"/>
              </w:rPr>
            </w:pPr>
            <w:r w:rsidRPr="00123321">
              <w:rPr>
                <w:rFonts w:ascii="Arial" w:eastAsia="Calibri" w:hAnsi="Arial" w:cs="Arial"/>
                <w:sz w:val="22"/>
                <w:szCs w:val="22"/>
              </w:rPr>
              <w:t>Attempt to provide the student with as much privacy as possible, given the urgency of the situation</w:t>
            </w:r>
          </w:p>
          <w:p w14:paraId="58343A24" w14:textId="77777777" w:rsidR="009128BA" w:rsidRPr="00123321" w:rsidRDefault="009128BA" w:rsidP="008A2248">
            <w:pPr>
              <w:autoSpaceDE w:val="0"/>
              <w:autoSpaceDN w:val="0"/>
              <w:adjustRightInd w:val="0"/>
              <w:rPr>
                <w:rFonts w:ascii="Arial" w:eastAsia="Calibri" w:hAnsi="Arial" w:cs="Arial"/>
                <w:b/>
                <w:sz w:val="22"/>
                <w:szCs w:val="22"/>
              </w:rPr>
            </w:pPr>
          </w:p>
          <w:p w14:paraId="66A76DD6" w14:textId="77777777" w:rsidR="009128BA" w:rsidRPr="00123321" w:rsidRDefault="009128BA" w:rsidP="009128BA">
            <w:pPr>
              <w:autoSpaceDE w:val="0"/>
              <w:autoSpaceDN w:val="0"/>
              <w:adjustRightInd w:val="0"/>
              <w:rPr>
                <w:rFonts w:ascii="Arial" w:eastAsia="Calibri" w:hAnsi="Arial" w:cs="Arial"/>
                <w:b/>
                <w:sz w:val="22"/>
                <w:szCs w:val="22"/>
              </w:rPr>
            </w:pPr>
            <w:r w:rsidRPr="00123321">
              <w:rPr>
                <w:rFonts w:ascii="Arial" w:eastAsia="Calibri" w:hAnsi="Arial" w:cs="Arial"/>
                <w:b/>
                <w:sz w:val="22"/>
                <w:szCs w:val="22"/>
              </w:rPr>
              <w:t>Needed supplies:</w:t>
            </w:r>
          </w:p>
          <w:p w14:paraId="402DA720" w14:textId="74CFE3FB" w:rsidR="009128BA" w:rsidRPr="00123321" w:rsidRDefault="009128BA" w:rsidP="009128BA">
            <w:pPr>
              <w:pStyle w:val="ListParagraph"/>
              <w:numPr>
                <w:ilvl w:val="0"/>
                <w:numId w:val="1"/>
              </w:numPr>
              <w:autoSpaceDE w:val="0"/>
              <w:autoSpaceDN w:val="0"/>
              <w:adjustRightInd w:val="0"/>
              <w:rPr>
                <w:rFonts w:ascii="Arial" w:eastAsia="Calibri" w:hAnsi="Arial" w:cs="Arial"/>
                <w:bCs/>
                <w:sz w:val="22"/>
                <w:szCs w:val="22"/>
              </w:rPr>
            </w:pPr>
            <w:r w:rsidRPr="00123321">
              <w:rPr>
                <w:rFonts w:ascii="Arial" w:eastAsia="Calibri" w:hAnsi="Arial" w:cs="Arial"/>
                <w:bCs/>
                <w:sz w:val="22"/>
                <w:szCs w:val="22"/>
              </w:rPr>
              <w:t>Inhaler</w:t>
            </w:r>
          </w:p>
          <w:p w14:paraId="32713E2F" w14:textId="0A52DD1E" w:rsidR="009128BA" w:rsidRPr="00123321" w:rsidRDefault="009128BA" w:rsidP="009128BA">
            <w:pPr>
              <w:pStyle w:val="ListParagraph"/>
              <w:numPr>
                <w:ilvl w:val="0"/>
                <w:numId w:val="1"/>
              </w:numPr>
              <w:autoSpaceDE w:val="0"/>
              <w:autoSpaceDN w:val="0"/>
              <w:adjustRightInd w:val="0"/>
              <w:rPr>
                <w:rFonts w:ascii="Arial" w:eastAsia="Calibri" w:hAnsi="Arial" w:cs="Arial"/>
                <w:bCs/>
                <w:sz w:val="22"/>
                <w:szCs w:val="22"/>
              </w:rPr>
            </w:pPr>
            <w:r w:rsidRPr="00123321">
              <w:rPr>
                <w:rFonts w:ascii="Arial" w:eastAsia="Calibri" w:hAnsi="Arial" w:cs="Arial"/>
                <w:bCs/>
                <w:sz w:val="22"/>
                <w:szCs w:val="22"/>
              </w:rPr>
              <w:t>Spacer</w:t>
            </w:r>
          </w:p>
          <w:p w14:paraId="3D6B5675" w14:textId="2A2CB5F8" w:rsidR="009128BA" w:rsidRPr="00123321" w:rsidRDefault="009128BA" w:rsidP="009128BA">
            <w:pPr>
              <w:pStyle w:val="ListParagraph"/>
              <w:numPr>
                <w:ilvl w:val="0"/>
                <w:numId w:val="1"/>
              </w:numPr>
              <w:autoSpaceDE w:val="0"/>
              <w:autoSpaceDN w:val="0"/>
              <w:adjustRightInd w:val="0"/>
              <w:rPr>
                <w:rFonts w:ascii="Arial" w:eastAsia="Calibri" w:hAnsi="Arial" w:cs="Arial"/>
                <w:bCs/>
                <w:sz w:val="22"/>
                <w:szCs w:val="22"/>
              </w:rPr>
            </w:pPr>
            <w:r w:rsidRPr="00123321">
              <w:rPr>
                <w:rFonts w:ascii="Arial" w:eastAsia="Calibri" w:hAnsi="Arial" w:cs="Arial"/>
                <w:bCs/>
                <w:sz w:val="22"/>
                <w:szCs w:val="22"/>
              </w:rPr>
              <w:t>Student’s Individualized Health Plan/Asthma Action Plan and/or healthcare provider’s order</w:t>
            </w:r>
          </w:p>
          <w:p w14:paraId="59E0A7FC" w14:textId="77777777" w:rsidR="009128BA" w:rsidRPr="00123321" w:rsidRDefault="009128BA" w:rsidP="008A2248">
            <w:pPr>
              <w:autoSpaceDE w:val="0"/>
              <w:autoSpaceDN w:val="0"/>
              <w:adjustRightInd w:val="0"/>
              <w:rPr>
                <w:rFonts w:ascii="Arial" w:eastAsia="Calibri" w:hAnsi="Arial" w:cs="Arial"/>
                <w:b/>
                <w:sz w:val="22"/>
                <w:szCs w:val="22"/>
              </w:rPr>
            </w:pPr>
          </w:p>
          <w:p w14:paraId="1A995474" w14:textId="3A9C0241" w:rsidR="009128BA" w:rsidRPr="00123321" w:rsidRDefault="009128BA" w:rsidP="008A2248">
            <w:pPr>
              <w:autoSpaceDE w:val="0"/>
              <w:autoSpaceDN w:val="0"/>
              <w:adjustRightInd w:val="0"/>
              <w:rPr>
                <w:rFonts w:ascii="Arial" w:eastAsia="Calibri" w:hAnsi="Arial" w:cs="Arial"/>
                <w:sz w:val="22"/>
                <w:szCs w:val="22"/>
              </w:rPr>
            </w:pPr>
            <w:r w:rsidRPr="00123321">
              <w:rPr>
                <w:rFonts w:ascii="Arial" w:eastAsia="Calibri" w:hAnsi="Arial" w:cs="Arial"/>
                <w:b/>
                <w:sz w:val="22"/>
                <w:szCs w:val="22"/>
              </w:rPr>
              <w:t xml:space="preserve">Instructions for inhaler administration with spacer: </w:t>
            </w:r>
          </w:p>
          <w:p w14:paraId="07499AD2"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Gather needed supplies and place on a clean surface</w:t>
            </w:r>
          </w:p>
          <w:p w14:paraId="2DC51201"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Position student, providing as much privacy as possible</w:t>
            </w:r>
          </w:p>
          <w:p w14:paraId="7C506E2D"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Wash hands</w:t>
            </w:r>
          </w:p>
          <w:p w14:paraId="349FAEEE"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If student will be administering medication, have student wash hands</w:t>
            </w:r>
          </w:p>
          <w:p w14:paraId="6D06C097"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Check for authorization forms or record. Review the medication administration form, the medical provider form, and the parent/guardian consent form.</w:t>
            </w:r>
          </w:p>
          <w:p w14:paraId="371762C8"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 xml:space="preserve">Check for the albuterol and order to be sure it is” </w:t>
            </w:r>
          </w:p>
          <w:p w14:paraId="776217E0"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For the right child</w:t>
            </w:r>
          </w:p>
          <w:p w14:paraId="093AE157"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The right medication</w:t>
            </w:r>
          </w:p>
          <w:p w14:paraId="32E38EEA"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The right dose</w:t>
            </w:r>
          </w:p>
          <w:p w14:paraId="5EEE6559"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Being given at the correct time</w:t>
            </w:r>
          </w:p>
          <w:p w14:paraId="7AB2E5F7"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Being given by the right route</w:t>
            </w:r>
          </w:p>
          <w:p w14:paraId="3C2D1E61"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Be sure to check the medication to ensure that it has not expired</w:t>
            </w:r>
          </w:p>
          <w:p w14:paraId="29F34D93"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Make sure the inhaler and spacer are free of foreign objects</w:t>
            </w:r>
          </w:p>
          <w:p w14:paraId="75F3CE2D"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b/>
                <w:bCs/>
                <w:sz w:val="22"/>
                <w:szCs w:val="22"/>
              </w:rPr>
            </w:pPr>
            <w:r w:rsidRPr="00123321">
              <w:rPr>
                <w:rFonts w:ascii="Arial" w:eastAsia="Calibri" w:hAnsi="Arial" w:cs="Arial"/>
                <w:sz w:val="22"/>
                <w:szCs w:val="22"/>
              </w:rPr>
              <w:t>Shake the inhaler for 10 seconds to mix the medicine</w:t>
            </w:r>
          </w:p>
          <w:p w14:paraId="25398305"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Remove the cap from the mouthpiece</w:t>
            </w:r>
          </w:p>
          <w:p w14:paraId="2A64153C"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Prime the inhaler if indicated</w:t>
            </w:r>
          </w:p>
          <w:p w14:paraId="5C8F5E09"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When the MDI is brand new or has not been used for a while, the medication may separate from the other ingredients in the canister and the metering chamber. Shaking the MDI will mix the ingredients in the drug reservoir but may not produce enough turbulence to re-blend the ingredients in the metering chamber. Priming, or releasing one or more sprays into the air, ensures your next dose will contain the labeled amount of medication</w:t>
            </w:r>
          </w:p>
          <w:p w14:paraId="031764CD" w14:textId="77777777" w:rsidR="009128BA" w:rsidRPr="00123321" w:rsidRDefault="009128BA" w:rsidP="009128BA">
            <w:pPr>
              <w:pStyle w:val="ListParagraph"/>
              <w:numPr>
                <w:ilvl w:val="0"/>
                <w:numId w:val="2"/>
              </w:numPr>
              <w:rPr>
                <w:rFonts w:ascii="Arial" w:hAnsi="Arial" w:cs="Arial"/>
                <w:b/>
                <w:sz w:val="22"/>
                <w:szCs w:val="22"/>
              </w:rPr>
            </w:pPr>
            <w:r w:rsidRPr="00123321">
              <w:rPr>
                <w:rFonts w:ascii="Arial" w:eastAsia="Arial" w:hAnsi="Arial" w:cs="Arial"/>
                <w:sz w:val="22"/>
                <w:szCs w:val="22"/>
              </w:rPr>
              <w:t>Quickly review the five rights once again while checking the albuterol to be sure it is:</w:t>
            </w:r>
          </w:p>
          <w:p w14:paraId="3382C4AC" w14:textId="77777777" w:rsidR="009128BA" w:rsidRPr="00123321" w:rsidRDefault="009128BA" w:rsidP="009128BA">
            <w:pPr>
              <w:pStyle w:val="ListParagraph"/>
              <w:numPr>
                <w:ilvl w:val="1"/>
                <w:numId w:val="2"/>
              </w:numPr>
              <w:rPr>
                <w:rFonts w:ascii="Arial" w:hAnsi="Arial" w:cs="Arial"/>
                <w:b/>
                <w:sz w:val="22"/>
                <w:szCs w:val="22"/>
              </w:rPr>
            </w:pPr>
            <w:r w:rsidRPr="00123321">
              <w:rPr>
                <w:rFonts w:ascii="Arial" w:eastAsia="Arial" w:hAnsi="Arial" w:cs="Arial"/>
                <w:sz w:val="22"/>
                <w:szCs w:val="22"/>
              </w:rPr>
              <w:t>For the right child</w:t>
            </w:r>
          </w:p>
          <w:p w14:paraId="3ABFB6CE" w14:textId="77777777" w:rsidR="009128BA" w:rsidRPr="00123321" w:rsidRDefault="009128BA" w:rsidP="009128BA">
            <w:pPr>
              <w:pStyle w:val="ListParagraph"/>
              <w:numPr>
                <w:ilvl w:val="1"/>
                <w:numId w:val="2"/>
              </w:numPr>
              <w:rPr>
                <w:rFonts w:ascii="Arial" w:hAnsi="Arial" w:cs="Arial"/>
                <w:b/>
                <w:sz w:val="22"/>
                <w:szCs w:val="22"/>
              </w:rPr>
            </w:pPr>
            <w:r w:rsidRPr="00123321">
              <w:rPr>
                <w:rFonts w:ascii="Arial" w:eastAsia="Arial" w:hAnsi="Arial" w:cs="Arial"/>
                <w:sz w:val="22"/>
                <w:szCs w:val="22"/>
              </w:rPr>
              <w:t>The right medication</w:t>
            </w:r>
          </w:p>
          <w:p w14:paraId="67D4CFC8" w14:textId="77777777" w:rsidR="009128BA" w:rsidRPr="00123321" w:rsidRDefault="009128BA" w:rsidP="009128BA">
            <w:pPr>
              <w:pStyle w:val="ListParagraph"/>
              <w:numPr>
                <w:ilvl w:val="1"/>
                <w:numId w:val="2"/>
              </w:numPr>
              <w:rPr>
                <w:rFonts w:ascii="Arial" w:hAnsi="Arial" w:cs="Arial"/>
                <w:b/>
                <w:sz w:val="22"/>
                <w:szCs w:val="22"/>
              </w:rPr>
            </w:pPr>
            <w:r w:rsidRPr="00123321">
              <w:rPr>
                <w:rFonts w:ascii="Arial" w:eastAsia="Arial" w:hAnsi="Arial" w:cs="Arial"/>
                <w:sz w:val="22"/>
                <w:szCs w:val="22"/>
              </w:rPr>
              <w:t>The right dose</w:t>
            </w:r>
          </w:p>
          <w:p w14:paraId="6A34086A" w14:textId="77777777" w:rsidR="009128BA" w:rsidRPr="00123321" w:rsidRDefault="009128BA" w:rsidP="009128BA">
            <w:pPr>
              <w:pStyle w:val="ListParagraph"/>
              <w:numPr>
                <w:ilvl w:val="1"/>
                <w:numId w:val="2"/>
              </w:numPr>
              <w:rPr>
                <w:rFonts w:ascii="Arial" w:hAnsi="Arial" w:cs="Arial"/>
                <w:b/>
                <w:sz w:val="22"/>
                <w:szCs w:val="22"/>
              </w:rPr>
            </w:pPr>
            <w:r w:rsidRPr="00123321">
              <w:rPr>
                <w:rFonts w:ascii="Arial" w:eastAsia="Arial" w:hAnsi="Arial" w:cs="Arial"/>
                <w:sz w:val="22"/>
                <w:szCs w:val="22"/>
              </w:rPr>
              <w:t>Being given at the right time</w:t>
            </w:r>
          </w:p>
          <w:p w14:paraId="311D72B8" w14:textId="00CDA1CB" w:rsidR="009128BA" w:rsidRPr="00F84A48" w:rsidRDefault="009128BA" w:rsidP="008A2248">
            <w:pPr>
              <w:pStyle w:val="ListParagraph"/>
              <w:numPr>
                <w:ilvl w:val="1"/>
                <w:numId w:val="2"/>
              </w:numPr>
              <w:autoSpaceDE w:val="0"/>
              <w:autoSpaceDN w:val="0"/>
              <w:adjustRightInd w:val="0"/>
              <w:rPr>
                <w:rFonts w:ascii="Arial" w:eastAsia="Calibri" w:hAnsi="Arial" w:cs="Arial"/>
                <w:b/>
                <w:bCs/>
                <w:sz w:val="22"/>
                <w:szCs w:val="22"/>
              </w:rPr>
            </w:pPr>
            <w:r w:rsidRPr="00F84A48">
              <w:rPr>
                <w:rFonts w:ascii="Arial" w:eastAsia="Arial" w:hAnsi="Arial" w:cs="Arial"/>
                <w:sz w:val="22"/>
                <w:szCs w:val="22"/>
              </w:rPr>
              <w:t>Being given by the right route</w:t>
            </w:r>
          </w:p>
          <w:p w14:paraId="09C9C6FE"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Place the inhaler mouthpiece onto the end of the spacer</w:t>
            </w:r>
          </w:p>
          <w:p w14:paraId="1CE3B3C7"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Hold the inhaler between your index finger and thumb</w:t>
            </w:r>
          </w:p>
          <w:p w14:paraId="667497EC"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b/>
                <w:bCs/>
                <w:sz w:val="22"/>
                <w:szCs w:val="22"/>
              </w:rPr>
            </w:pPr>
            <w:r w:rsidRPr="00123321">
              <w:rPr>
                <w:rFonts w:ascii="Arial" w:eastAsia="Calibri" w:hAnsi="Arial" w:cs="Arial"/>
                <w:sz w:val="22"/>
                <w:szCs w:val="22"/>
              </w:rPr>
              <w:t xml:space="preserve">Have the student stand up and take a deep breath in, and breathe out </w:t>
            </w:r>
          </w:p>
          <w:p w14:paraId="21F523FF"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Have the student place the spacer between their teeth and place their lips around it (follow the individual spacer instructions)</w:t>
            </w:r>
          </w:p>
          <w:p w14:paraId="5472B4F8"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Press down on the top of the inhaler once</w:t>
            </w:r>
          </w:p>
          <w:p w14:paraId="4F9564EF"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Instruct the student to breathe in very slowly until they have taken a full breath</w:t>
            </w:r>
          </w:p>
          <w:p w14:paraId="314E12AC"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lastRenderedPageBreak/>
              <w:t>If you hear a whistle sound, instruct the student to breathe slower—the breath in should take at least 3 to 5 seconds</w:t>
            </w:r>
          </w:p>
          <w:p w14:paraId="1B2F0EE7"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Instruct the student to hold their breath for 5 to 10 seconds</w:t>
            </w:r>
          </w:p>
          <w:p w14:paraId="775B7328"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b/>
                <w:bCs/>
                <w:sz w:val="22"/>
                <w:szCs w:val="22"/>
              </w:rPr>
            </w:pPr>
            <w:r w:rsidRPr="00123321">
              <w:rPr>
                <w:rFonts w:ascii="Arial" w:eastAsia="Calibri" w:hAnsi="Arial" w:cs="Arial"/>
                <w:sz w:val="22"/>
                <w:szCs w:val="22"/>
              </w:rPr>
              <w:t>Instruct the student to breathe out slowly through their mouth</w:t>
            </w:r>
          </w:p>
          <w:p w14:paraId="0A5DAB10" w14:textId="77777777" w:rsidR="009128BA" w:rsidRPr="00123321" w:rsidRDefault="009128BA" w:rsidP="00F84A48">
            <w:pPr>
              <w:pStyle w:val="ListParagraph"/>
              <w:numPr>
                <w:ilvl w:val="0"/>
                <w:numId w:val="2"/>
              </w:numPr>
              <w:autoSpaceDE w:val="0"/>
              <w:autoSpaceDN w:val="0"/>
              <w:adjustRightInd w:val="0"/>
              <w:rPr>
                <w:rFonts w:ascii="Arial" w:eastAsia="Calibri" w:hAnsi="Arial" w:cs="Arial"/>
                <w:b/>
                <w:bCs/>
                <w:sz w:val="22"/>
                <w:szCs w:val="22"/>
              </w:rPr>
            </w:pPr>
            <w:r w:rsidRPr="00123321">
              <w:rPr>
                <w:rFonts w:ascii="Arial" w:eastAsia="Calibri" w:hAnsi="Arial" w:cs="Arial"/>
                <w:sz w:val="22"/>
                <w:szCs w:val="22"/>
              </w:rPr>
              <w:t>Wait 1 minute before having the student take a second puff, if ordered</w:t>
            </w:r>
          </w:p>
          <w:p w14:paraId="4F8CA4C6" w14:textId="534A59ED" w:rsidR="009128BA" w:rsidRPr="00F84A48" w:rsidRDefault="009128BA" w:rsidP="008A2248">
            <w:pPr>
              <w:pStyle w:val="ListParagraph"/>
              <w:numPr>
                <w:ilvl w:val="0"/>
                <w:numId w:val="2"/>
              </w:numPr>
              <w:autoSpaceDE w:val="0"/>
              <w:autoSpaceDN w:val="0"/>
              <w:adjustRightInd w:val="0"/>
              <w:rPr>
                <w:rFonts w:ascii="Arial" w:eastAsia="Calibri" w:hAnsi="Arial" w:cs="Arial"/>
                <w:b/>
                <w:bCs/>
                <w:sz w:val="22"/>
                <w:szCs w:val="22"/>
              </w:rPr>
            </w:pPr>
            <w:r w:rsidRPr="00F84A48">
              <w:rPr>
                <w:rFonts w:ascii="Arial" w:eastAsia="Calibri" w:hAnsi="Arial" w:cs="Arial"/>
                <w:sz w:val="22"/>
                <w:szCs w:val="22"/>
              </w:rPr>
              <w:t>Repeat earlier steps if taking a second puff</w:t>
            </w:r>
          </w:p>
          <w:p w14:paraId="63D12AD7" w14:textId="77777777" w:rsidR="009128BA" w:rsidRPr="00123321" w:rsidRDefault="009128BA" w:rsidP="00F84A48">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Have student rinse out their mouth with water and spit, as needed</w:t>
            </w:r>
          </w:p>
          <w:p w14:paraId="6A656BEB" w14:textId="77777777" w:rsidR="009128BA" w:rsidRPr="00123321" w:rsidRDefault="009128BA" w:rsidP="00F84A48">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Wash hands</w:t>
            </w:r>
          </w:p>
          <w:p w14:paraId="4FEA1333" w14:textId="77777777" w:rsidR="009128BA" w:rsidRPr="00123321" w:rsidRDefault="009128BA" w:rsidP="00F84A48">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Document medication administration in student’s medication administration log</w:t>
            </w:r>
          </w:p>
          <w:p w14:paraId="61EF7CE4" w14:textId="77777777" w:rsidR="009128BA" w:rsidRPr="00123321" w:rsidRDefault="009128BA" w:rsidP="00F84A48">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 xml:space="preserve">Follow up, as needed, with parents or guardian and healthcare provider  </w:t>
            </w:r>
          </w:p>
          <w:p w14:paraId="6FA1EED2" w14:textId="77777777" w:rsidR="009128BA" w:rsidRPr="00123321" w:rsidRDefault="009128BA" w:rsidP="008A2248">
            <w:pPr>
              <w:autoSpaceDE w:val="0"/>
              <w:autoSpaceDN w:val="0"/>
              <w:adjustRightInd w:val="0"/>
              <w:rPr>
                <w:rFonts w:ascii="Arial" w:eastAsia="Arial" w:hAnsi="Arial" w:cs="Arial"/>
                <w:b/>
                <w:sz w:val="22"/>
                <w:szCs w:val="22"/>
              </w:rPr>
            </w:pPr>
          </w:p>
          <w:p w14:paraId="3B973036" w14:textId="619A1845" w:rsidR="009128BA" w:rsidRPr="00123321" w:rsidRDefault="009128BA" w:rsidP="008A2248">
            <w:pPr>
              <w:autoSpaceDE w:val="0"/>
              <w:autoSpaceDN w:val="0"/>
              <w:adjustRightInd w:val="0"/>
              <w:rPr>
                <w:rFonts w:ascii="Arial" w:eastAsia="Arial" w:hAnsi="Arial" w:cs="Arial"/>
                <w:color w:val="000000"/>
                <w:sz w:val="22"/>
                <w:szCs w:val="22"/>
              </w:rPr>
            </w:pPr>
            <w:r w:rsidRPr="00123321">
              <w:rPr>
                <w:rFonts w:ascii="Arial" w:eastAsia="Arial" w:hAnsi="Arial" w:cs="Arial"/>
                <w:b/>
                <w:sz w:val="22"/>
                <w:szCs w:val="22"/>
              </w:rPr>
              <w:t>Cleaning the inhaler:</w:t>
            </w:r>
          </w:p>
          <w:p w14:paraId="32216B59" w14:textId="77777777" w:rsidR="009128BA" w:rsidRPr="00123321" w:rsidRDefault="009128BA" w:rsidP="009128BA">
            <w:pPr>
              <w:pStyle w:val="ListParagraph"/>
              <w:numPr>
                <w:ilvl w:val="0"/>
                <w:numId w:val="6"/>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 xml:space="preserve">Remove the canister from the actuator </w:t>
            </w:r>
          </w:p>
          <w:p w14:paraId="4720061B" w14:textId="77777777" w:rsidR="009128BA" w:rsidRPr="00123321" w:rsidRDefault="009128BA" w:rsidP="009128BA">
            <w:pPr>
              <w:pStyle w:val="ListParagraph"/>
              <w:numPr>
                <w:ilvl w:val="0"/>
                <w:numId w:val="6"/>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Run warm water through the top and bottom of plastic actuator (do not boil or place the actuator in the dishwasher)</w:t>
            </w:r>
          </w:p>
          <w:p w14:paraId="32970C4E" w14:textId="77777777" w:rsidR="009128BA" w:rsidRPr="00123321" w:rsidRDefault="009128BA" w:rsidP="009128BA">
            <w:pPr>
              <w:pStyle w:val="ListParagraph"/>
              <w:numPr>
                <w:ilvl w:val="0"/>
                <w:numId w:val="6"/>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Shake off the excess water</w:t>
            </w:r>
          </w:p>
          <w:p w14:paraId="05D6C0EA" w14:textId="77777777" w:rsidR="009128BA" w:rsidRPr="00A04418" w:rsidRDefault="009128BA" w:rsidP="009128BA">
            <w:pPr>
              <w:pStyle w:val="ListParagraph"/>
              <w:numPr>
                <w:ilvl w:val="0"/>
                <w:numId w:val="6"/>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Allow the actuator to air dry on a clean surface prior to putting canister back in</w:t>
            </w:r>
          </w:p>
          <w:p w14:paraId="7302A552" w14:textId="77777777" w:rsidR="00A04418" w:rsidRDefault="00A04418" w:rsidP="00A04418">
            <w:pPr>
              <w:rPr>
                <w:rFonts w:ascii="Arial" w:eastAsia="Arial" w:hAnsi="Arial" w:cs="Arial"/>
                <w:color w:val="000000"/>
                <w:sz w:val="22"/>
                <w:szCs w:val="22"/>
              </w:rPr>
            </w:pPr>
          </w:p>
          <w:p w14:paraId="7502E016" w14:textId="77777777" w:rsidR="00A04418" w:rsidRPr="00123321" w:rsidRDefault="00A04418" w:rsidP="00A04418">
            <w:pPr>
              <w:autoSpaceDE w:val="0"/>
              <w:autoSpaceDN w:val="0"/>
              <w:adjustRightInd w:val="0"/>
              <w:rPr>
                <w:rFonts w:ascii="Arial" w:eastAsia="Arial" w:hAnsi="Arial" w:cs="Arial"/>
                <w:b/>
                <w:bCs/>
                <w:color w:val="000000"/>
                <w:sz w:val="22"/>
                <w:szCs w:val="22"/>
              </w:rPr>
            </w:pPr>
            <w:r w:rsidRPr="00123321">
              <w:rPr>
                <w:rFonts w:ascii="Arial" w:eastAsia="Arial" w:hAnsi="Arial" w:cs="Arial"/>
                <w:b/>
                <w:bCs/>
                <w:color w:val="000000"/>
                <w:sz w:val="22"/>
                <w:szCs w:val="22"/>
              </w:rPr>
              <w:t>Procedure for Cleaning the Spacer</w:t>
            </w:r>
          </w:p>
          <w:p w14:paraId="0A5B98B7" w14:textId="77777777" w:rsidR="00A04418" w:rsidRPr="003E1774" w:rsidRDefault="00A04418" w:rsidP="00A04418">
            <w:pPr>
              <w:pStyle w:val="ListParagraph"/>
              <w:numPr>
                <w:ilvl w:val="0"/>
                <w:numId w:val="7"/>
              </w:numPr>
              <w:autoSpaceDE w:val="0"/>
              <w:autoSpaceDN w:val="0"/>
              <w:adjustRightInd w:val="0"/>
              <w:rPr>
                <w:rFonts w:ascii="Arial" w:eastAsia="Calibri" w:hAnsi="Arial" w:cs="Arial"/>
                <w:b/>
                <w:bCs/>
                <w:sz w:val="22"/>
                <w:szCs w:val="22"/>
              </w:rPr>
            </w:pPr>
            <w:r w:rsidRPr="003E1774">
              <w:rPr>
                <w:rFonts w:ascii="Arial" w:eastAsia="Calibri" w:hAnsi="Arial" w:cs="Arial"/>
                <w:sz w:val="22"/>
                <w:szCs w:val="22"/>
              </w:rPr>
              <w:t>It is recommended to clean the spacer every 1 to 2 weeks, or more often if needed.</w:t>
            </w:r>
          </w:p>
          <w:p w14:paraId="76FE6D88" w14:textId="77777777" w:rsidR="00A04418" w:rsidRPr="003E1774" w:rsidRDefault="00A04418" w:rsidP="00A04418">
            <w:pPr>
              <w:pStyle w:val="ListParagraph"/>
              <w:numPr>
                <w:ilvl w:val="0"/>
                <w:numId w:val="7"/>
              </w:numPr>
              <w:autoSpaceDE w:val="0"/>
              <w:autoSpaceDN w:val="0"/>
              <w:adjustRightInd w:val="0"/>
              <w:rPr>
                <w:rFonts w:ascii="Arial" w:eastAsia="Calibri" w:hAnsi="Arial" w:cs="Arial"/>
                <w:sz w:val="22"/>
                <w:szCs w:val="22"/>
              </w:rPr>
            </w:pPr>
            <w:r w:rsidRPr="003E1774">
              <w:rPr>
                <w:rFonts w:ascii="Arial" w:eastAsia="Calibri" w:hAnsi="Arial" w:cs="Arial"/>
                <w:sz w:val="22"/>
                <w:szCs w:val="22"/>
              </w:rPr>
              <w:t>Remove the mouthpiece and the rubber piece that holds the inhaler</w:t>
            </w:r>
          </w:p>
          <w:p w14:paraId="19BCFE6F" w14:textId="77777777" w:rsidR="00A04418" w:rsidRPr="003E1774" w:rsidRDefault="00A04418" w:rsidP="00A04418">
            <w:pPr>
              <w:pStyle w:val="ListParagraph"/>
              <w:numPr>
                <w:ilvl w:val="0"/>
                <w:numId w:val="7"/>
              </w:numPr>
              <w:autoSpaceDE w:val="0"/>
              <w:autoSpaceDN w:val="0"/>
              <w:adjustRightInd w:val="0"/>
              <w:rPr>
                <w:rFonts w:ascii="Arial" w:eastAsia="Calibri" w:hAnsi="Arial" w:cs="Arial"/>
                <w:sz w:val="22"/>
                <w:szCs w:val="22"/>
              </w:rPr>
            </w:pPr>
            <w:r w:rsidRPr="003E1774">
              <w:rPr>
                <w:rFonts w:ascii="Arial" w:eastAsia="Calibri" w:hAnsi="Arial" w:cs="Arial"/>
                <w:sz w:val="22"/>
                <w:szCs w:val="22"/>
              </w:rPr>
              <w:t>Soak the mouthpiece, rubber piece and plastic chamber in warm water and a small amount of dish soap</w:t>
            </w:r>
          </w:p>
          <w:p w14:paraId="02799DE7" w14:textId="77777777" w:rsidR="00A04418" w:rsidRPr="003E1774" w:rsidRDefault="00A04418" w:rsidP="00A04418">
            <w:pPr>
              <w:pStyle w:val="ListParagraph"/>
              <w:numPr>
                <w:ilvl w:val="0"/>
                <w:numId w:val="7"/>
              </w:numPr>
              <w:autoSpaceDE w:val="0"/>
              <w:autoSpaceDN w:val="0"/>
              <w:adjustRightInd w:val="0"/>
              <w:rPr>
                <w:rFonts w:ascii="Arial" w:eastAsia="Calibri" w:hAnsi="Arial" w:cs="Arial"/>
                <w:sz w:val="22"/>
                <w:szCs w:val="22"/>
              </w:rPr>
            </w:pPr>
            <w:r w:rsidRPr="003E1774">
              <w:rPr>
                <w:rFonts w:ascii="Arial" w:eastAsia="Calibri" w:hAnsi="Arial" w:cs="Arial"/>
                <w:sz w:val="22"/>
                <w:szCs w:val="22"/>
              </w:rPr>
              <w:t>Rinse with clean water</w:t>
            </w:r>
          </w:p>
          <w:p w14:paraId="0EAB5587" w14:textId="77777777" w:rsidR="00A04418" w:rsidRPr="003E1774" w:rsidRDefault="00A04418" w:rsidP="00A04418">
            <w:pPr>
              <w:pStyle w:val="ListParagraph"/>
              <w:numPr>
                <w:ilvl w:val="0"/>
                <w:numId w:val="7"/>
              </w:numPr>
              <w:autoSpaceDE w:val="0"/>
              <w:autoSpaceDN w:val="0"/>
              <w:adjustRightInd w:val="0"/>
              <w:rPr>
                <w:rFonts w:ascii="Arial" w:eastAsia="Calibri" w:hAnsi="Arial" w:cs="Arial"/>
                <w:sz w:val="22"/>
                <w:szCs w:val="22"/>
              </w:rPr>
            </w:pPr>
            <w:r w:rsidRPr="003E1774">
              <w:rPr>
                <w:rFonts w:ascii="Arial" w:eastAsia="Calibri" w:hAnsi="Arial" w:cs="Arial"/>
                <w:sz w:val="22"/>
                <w:szCs w:val="22"/>
              </w:rPr>
              <w:t>Shake off excess water and dry on a clean surface in a vertical position, with the mouthpiece side up</w:t>
            </w:r>
          </w:p>
          <w:p w14:paraId="6E5A6D6E" w14:textId="77777777" w:rsidR="00A04418" w:rsidRPr="00A04418" w:rsidRDefault="00A04418" w:rsidP="00A04418">
            <w:pPr>
              <w:pStyle w:val="ListParagraph"/>
              <w:numPr>
                <w:ilvl w:val="0"/>
                <w:numId w:val="7"/>
              </w:numPr>
              <w:autoSpaceDE w:val="0"/>
              <w:autoSpaceDN w:val="0"/>
              <w:adjustRightInd w:val="0"/>
            </w:pPr>
            <w:r w:rsidRPr="003E1774">
              <w:rPr>
                <w:rFonts w:ascii="Arial" w:eastAsia="Calibri" w:hAnsi="Arial" w:cs="Arial"/>
                <w:sz w:val="22"/>
                <w:szCs w:val="22"/>
              </w:rPr>
              <w:t>Do not dry with a cloth or paper towel</w:t>
            </w:r>
          </w:p>
          <w:p w14:paraId="17B16C69" w14:textId="77777777" w:rsidR="00A04418" w:rsidRPr="00807038" w:rsidRDefault="00A04418" w:rsidP="00A04418">
            <w:pPr>
              <w:pStyle w:val="ListParagraph"/>
              <w:numPr>
                <w:ilvl w:val="0"/>
                <w:numId w:val="7"/>
              </w:numPr>
              <w:autoSpaceDE w:val="0"/>
              <w:autoSpaceDN w:val="0"/>
              <w:adjustRightInd w:val="0"/>
            </w:pPr>
            <w:r w:rsidRPr="003E1774">
              <w:rPr>
                <w:rFonts w:ascii="Arial" w:eastAsia="Calibri" w:hAnsi="Arial" w:cs="Arial"/>
                <w:sz w:val="22"/>
                <w:szCs w:val="22"/>
              </w:rPr>
              <w:t>Once dry, store in a clean container or bag</w:t>
            </w:r>
          </w:p>
          <w:p w14:paraId="193E2C69" w14:textId="77777777" w:rsidR="00807038" w:rsidRDefault="00807038" w:rsidP="00807038">
            <w:pPr>
              <w:autoSpaceDE w:val="0"/>
              <w:autoSpaceDN w:val="0"/>
              <w:adjustRightInd w:val="0"/>
            </w:pPr>
          </w:p>
          <w:p w14:paraId="013A809B" w14:textId="77777777" w:rsidR="00807038" w:rsidRPr="00807038" w:rsidRDefault="00807038" w:rsidP="00807038">
            <w:pPr>
              <w:spacing w:after="200" w:line="360" w:lineRule="auto"/>
              <w:rPr>
                <w:rFonts w:ascii="Arial" w:eastAsia="Arial" w:hAnsi="Arial" w:cs="Arial"/>
                <w:b/>
                <w:sz w:val="22"/>
                <w:szCs w:val="22"/>
              </w:rPr>
            </w:pPr>
            <w:r w:rsidRPr="00807038">
              <w:rPr>
                <w:rFonts w:ascii="Arial" w:eastAsia="Arial" w:hAnsi="Arial" w:cs="Arial"/>
                <w:b/>
                <w:sz w:val="22"/>
                <w:szCs w:val="22"/>
              </w:rPr>
              <w:t xml:space="preserve">References:  </w:t>
            </w:r>
          </w:p>
          <w:p w14:paraId="3C646039"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American Lung Association. (2019). </w:t>
            </w:r>
            <w:r w:rsidRPr="00807038">
              <w:rPr>
                <w:rFonts w:ascii="Arial" w:eastAsia="Arial" w:hAnsi="Arial" w:cs="Arial"/>
                <w:i/>
                <w:sz w:val="22"/>
                <w:szCs w:val="22"/>
              </w:rPr>
              <w:t>How to use your inhaler and spacer.</w:t>
            </w:r>
            <w:r w:rsidRPr="00807038">
              <w:rPr>
                <w:rFonts w:ascii="Arial" w:eastAsia="Arial" w:hAnsi="Arial" w:cs="Arial"/>
                <w:sz w:val="22"/>
                <w:szCs w:val="22"/>
              </w:rPr>
              <w:t xml:space="preserve"> Available at: </w:t>
            </w:r>
            <w:hyperlink r:id="rId7">
              <w:r w:rsidRPr="00807038">
                <w:rPr>
                  <w:rFonts w:ascii="Arial" w:eastAsia="Arial" w:hAnsi="Arial" w:cs="Arial"/>
                  <w:color w:val="0563C1"/>
                  <w:sz w:val="22"/>
                  <w:szCs w:val="22"/>
                  <w:u w:val="single"/>
                </w:rPr>
                <w:t>https://www.lung.org/getmedia/1a58adde-c10a-4925-bd89-cd5c61767897/how-to-use-your-inhaler-and.pdf.pdf</w:t>
              </w:r>
            </w:hyperlink>
            <w:r w:rsidRPr="00807038">
              <w:rPr>
                <w:rFonts w:ascii="Arial" w:eastAsia="Arial" w:hAnsi="Arial" w:cs="Arial"/>
                <w:sz w:val="22"/>
                <w:szCs w:val="22"/>
              </w:rPr>
              <w:t>. Accessed April 14, 2020.</w:t>
            </w:r>
          </w:p>
          <w:p w14:paraId="71CC4119"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American Lung Association. (2019). </w:t>
            </w:r>
            <w:r w:rsidRPr="00807038">
              <w:rPr>
                <w:rFonts w:ascii="Arial" w:eastAsia="Arial" w:hAnsi="Arial" w:cs="Arial"/>
                <w:i/>
                <w:sz w:val="22"/>
                <w:szCs w:val="22"/>
              </w:rPr>
              <w:t>How to use a metered-dose inhaler.</w:t>
            </w:r>
            <w:r w:rsidRPr="00807038">
              <w:rPr>
                <w:rFonts w:ascii="Arial" w:eastAsia="Arial" w:hAnsi="Arial" w:cs="Arial"/>
                <w:sz w:val="22"/>
                <w:szCs w:val="22"/>
              </w:rPr>
              <w:t xml:space="preserve"> Available at: </w:t>
            </w:r>
            <w:hyperlink r:id="rId8">
              <w:r w:rsidRPr="00807038">
                <w:rPr>
                  <w:rFonts w:ascii="Arial" w:eastAsia="Arial" w:hAnsi="Arial" w:cs="Arial"/>
                  <w:color w:val="0563C1"/>
                  <w:sz w:val="22"/>
                  <w:szCs w:val="22"/>
                  <w:u w:val="single"/>
                </w:rPr>
                <w:t>https://www.lung.org/getmedia/958e9666-07f9-4c28-a439-223e143f0ecf/how-to-use-a-metered-dose.pdf.pdf</w:t>
              </w:r>
            </w:hyperlink>
            <w:r w:rsidRPr="00807038">
              <w:rPr>
                <w:rFonts w:ascii="Arial" w:eastAsia="Arial" w:hAnsi="Arial" w:cs="Arial"/>
                <w:sz w:val="22"/>
                <w:szCs w:val="22"/>
              </w:rPr>
              <w:t>. Accessed April 14, 2020.</w:t>
            </w:r>
          </w:p>
          <w:p w14:paraId="43EA51F2"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American Lung Association. (2020). </w:t>
            </w:r>
            <w:r w:rsidRPr="00807038">
              <w:rPr>
                <w:rFonts w:ascii="Arial" w:eastAsia="Arial" w:hAnsi="Arial" w:cs="Arial"/>
                <w:i/>
                <w:sz w:val="22"/>
                <w:szCs w:val="22"/>
              </w:rPr>
              <w:t>How to use a metered dose inhaler</w:t>
            </w:r>
            <w:r w:rsidRPr="00807038">
              <w:rPr>
                <w:rFonts w:ascii="Arial" w:eastAsia="Arial" w:hAnsi="Arial" w:cs="Arial"/>
                <w:sz w:val="22"/>
                <w:szCs w:val="22"/>
              </w:rPr>
              <w:t xml:space="preserve"> [video]. Available at: </w:t>
            </w:r>
            <w:hyperlink r:id="rId9">
              <w:r w:rsidRPr="00807038">
                <w:rPr>
                  <w:rFonts w:ascii="Arial" w:eastAsia="Arial" w:hAnsi="Arial" w:cs="Arial"/>
                  <w:color w:val="0563C1"/>
                  <w:sz w:val="22"/>
                  <w:szCs w:val="22"/>
                  <w:u w:val="single"/>
                </w:rPr>
                <w:t>https://www.lung.org/lung-health-diseases/lung-disease-lookup/asthma/patient-resources-and-videos/videos/how-to-use-a-metered-dose-inhaler</w:t>
              </w:r>
            </w:hyperlink>
          </w:p>
          <w:p w14:paraId="0F56801E"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American Lung Association. (2020). </w:t>
            </w:r>
            <w:r w:rsidRPr="00807038">
              <w:rPr>
                <w:rFonts w:ascii="Arial" w:eastAsia="Arial" w:hAnsi="Arial" w:cs="Arial"/>
                <w:i/>
                <w:sz w:val="22"/>
                <w:szCs w:val="22"/>
              </w:rPr>
              <w:t>How to use a metered-dose inhaler with a spacer or valved holding chamber [video].</w:t>
            </w:r>
            <w:r w:rsidRPr="00807038">
              <w:rPr>
                <w:rFonts w:ascii="Arial" w:eastAsia="Arial" w:hAnsi="Arial" w:cs="Arial"/>
                <w:sz w:val="22"/>
                <w:szCs w:val="22"/>
              </w:rPr>
              <w:t xml:space="preserve"> Available at: </w:t>
            </w:r>
            <w:hyperlink r:id="rId10">
              <w:r w:rsidRPr="00807038">
                <w:rPr>
                  <w:rFonts w:ascii="Arial" w:eastAsia="Arial" w:hAnsi="Arial" w:cs="Arial"/>
                  <w:color w:val="0563C1"/>
                  <w:sz w:val="22"/>
                  <w:szCs w:val="22"/>
                  <w:u w:val="single"/>
                </w:rPr>
                <w:t>https://www.lung.org/lung-health-diseases/lung-disease-lookup/asthma/patient-resources-and-videos/videos/how-to-use-a-metered-dose-inhaler</w:t>
              </w:r>
            </w:hyperlink>
            <w:r w:rsidRPr="00807038">
              <w:rPr>
                <w:rFonts w:ascii="Arial" w:eastAsia="Arial" w:hAnsi="Arial" w:cs="Arial"/>
                <w:color w:val="0000FF"/>
                <w:sz w:val="22"/>
                <w:szCs w:val="22"/>
                <w:u w:val="single"/>
              </w:rPr>
              <w:t xml:space="preserve">. </w:t>
            </w:r>
            <w:r w:rsidRPr="00807038">
              <w:rPr>
                <w:rFonts w:ascii="Arial" w:eastAsia="Arial" w:hAnsi="Arial" w:cs="Arial"/>
                <w:sz w:val="22"/>
                <w:szCs w:val="22"/>
              </w:rPr>
              <w:t>Retrieved April 14, 2020.</w:t>
            </w:r>
          </w:p>
          <w:p w14:paraId="047DB227"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lastRenderedPageBreak/>
              <w:t xml:space="preserve">Butler, S.M., Boucher, E.A., Tobison, J., &amp; Phan, H. (2020). Medication use in schools: Current trends, challenges, and best practices. </w:t>
            </w:r>
            <w:r w:rsidRPr="00807038">
              <w:rPr>
                <w:rFonts w:ascii="Arial" w:eastAsia="Arial" w:hAnsi="Arial" w:cs="Arial"/>
                <w:i/>
                <w:sz w:val="22"/>
                <w:szCs w:val="22"/>
              </w:rPr>
              <w:t xml:space="preserve">J </w:t>
            </w:r>
            <w:proofErr w:type="spellStart"/>
            <w:r w:rsidRPr="00807038">
              <w:rPr>
                <w:rFonts w:ascii="Arial" w:eastAsia="Arial" w:hAnsi="Arial" w:cs="Arial"/>
                <w:i/>
                <w:sz w:val="22"/>
                <w:szCs w:val="22"/>
              </w:rPr>
              <w:t>Pediatr</w:t>
            </w:r>
            <w:proofErr w:type="spellEnd"/>
            <w:r w:rsidRPr="00807038">
              <w:rPr>
                <w:rFonts w:ascii="Arial" w:eastAsia="Arial" w:hAnsi="Arial" w:cs="Arial"/>
                <w:i/>
                <w:sz w:val="22"/>
                <w:szCs w:val="22"/>
              </w:rPr>
              <w:t xml:space="preserve"> </w:t>
            </w:r>
            <w:proofErr w:type="spellStart"/>
            <w:r w:rsidRPr="00807038">
              <w:rPr>
                <w:rFonts w:ascii="Arial" w:eastAsia="Arial" w:hAnsi="Arial" w:cs="Arial"/>
                <w:i/>
                <w:sz w:val="22"/>
                <w:szCs w:val="22"/>
              </w:rPr>
              <w:t>Pharmacol</w:t>
            </w:r>
            <w:proofErr w:type="spellEnd"/>
            <w:r w:rsidRPr="00807038">
              <w:rPr>
                <w:rFonts w:ascii="Arial" w:eastAsia="Arial" w:hAnsi="Arial" w:cs="Arial"/>
                <w:i/>
                <w:sz w:val="22"/>
                <w:szCs w:val="22"/>
              </w:rPr>
              <w:t xml:space="preserve"> Ther</w:t>
            </w:r>
            <w:r w:rsidRPr="00807038">
              <w:rPr>
                <w:rFonts w:ascii="Arial" w:eastAsia="Arial" w:hAnsi="Arial" w:cs="Arial"/>
                <w:sz w:val="22"/>
                <w:szCs w:val="22"/>
              </w:rPr>
              <w:t xml:space="preserve">., 25(1): 7–24. </w:t>
            </w:r>
            <w:proofErr w:type="spellStart"/>
            <w:r w:rsidRPr="00807038">
              <w:rPr>
                <w:rFonts w:ascii="Arial" w:eastAsia="Arial" w:hAnsi="Arial" w:cs="Arial"/>
                <w:sz w:val="22"/>
                <w:szCs w:val="22"/>
              </w:rPr>
              <w:t>doi</w:t>
            </w:r>
            <w:proofErr w:type="spellEnd"/>
            <w:r w:rsidRPr="00807038">
              <w:rPr>
                <w:rFonts w:ascii="Arial" w:eastAsia="Arial" w:hAnsi="Arial" w:cs="Arial"/>
                <w:sz w:val="22"/>
                <w:szCs w:val="22"/>
              </w:rPr>
              <w:t>: 10.5863/1551-6776-25.1.7</w:t>
            </w:r>
          </w:p>
          <w:p w14:paraId="65283EEF"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Center for Disease Control. (2018). Know how to use your asthma inhaler using a metered dose inhaler (inhaler in mouth). Available at: </w:t>
            </w:r>
            <w:hyperlink r:id="rId11">
              <w:r w:rsidRPr="00807038">
                <w:rPr>
                  <w:rFonts w:ascii="Arial" w:eastAsia="Arial" w:hAnsi="Arial" w:cs="Arial"/>
                  <w:color w:val="0563C1"/>
                  <w:sz w:val="22"/>
                  <w:szCs w:val="22"/>
                  <w:u w:val="single"/>
                </w:rPr>
                <w:t>https://www.cdc.gov/asthma/pdfs/Inhaler_in_Mouth_FactSheet.pdf</w:t>
              </w:r>
            </w:hyperlink>
            <w:r w:rsidRPr="00807038">
              <w:rPr>
                <w:rFonts w:ascii="Arial" w:eastAsia="Arial" w:hAnsi="Arial" w:cs="Arial"/>
                <w:sz w:val="22"/>
                <w:szCs w:val="22"/>
              </w:rPr>
              <w:t>. Retrieved: April 30, 2020.</w:t>
            </w:r>
          </w:p>
          <w:p w14:paraId="54033C93" w14:textId="77777777" w:rsidR="00807038" w:rsidRPr="00807038" w:rsidRDefault="00807038" w:rsidP="00807038">
            <w:pPr>
              <w:spacing w:line="360" w:lineRule="auto"/>
              <w:ind w:left="720" w:hanging="720"/>
              <w:rPr>
                <w:rFonts w:ascii="Arial" w:eastAsia="Arial" w:hAnsi="Arial" w:cs="Arial"/>
                <w:sz w:val="22"/>
                <w:szCs w:val="22"/>
              </w:rPr>
            </w:pPr>
            <w:proofErr w:type="spellStart"/>
            <w:r w:rsidRPr="00807038">
              <w:rPr>
                <w:rFonts w:ascii="Arial" w:eastAsia="Arial" w:hAnsi="Arial" w:cs="Arial"/>
                <w:sz w:val="22"/>
                <w:szCs w:val="22"/>
              </w:rPr>
              <w:t>Corjulo</w:t>
            </w:r>
            <w:proofErr w:type="spellEnd"/>
            <w:r w:rsidRPr="00807038">
              <w:rPr>
                <w:rFonts w:ascii="Arial" w:eastAsia="Arial" w:hAnsi="Arial" w:cs="Arial"/>
                <w:sz w:val="22"/>
                <w:szCs w:val="22"/>
              </w:rPr>
              <w:t>, M. (2011). Mastering the metered-dose inhaler: An essential step toward improving</w:t>
            </w:r>
          </w:p>
          <w:p w14:paraId="1B37C6DF" w14:textId="77777777" w:rsidR="00807038" w:rsidRPr="00807038" w:rsidRDefault="00807038" w:rsidP="00807038">
            <w:pPr>
              <w:spacing w:line="360" w:lineRule="auto"/>
              <w:ind w:left="720"/>
              <w:rPr>
                <w:rFonts w:ascii="Arial" w:eastAsia="Arial" w:hAnsi="Arial" w:cs="Arial"/>
                <w:sz w:val="22"/>
                <w:szCs w:val="22"/>
              </w:rPr>
            </w:pPr>
            <w:r w:rsidRPr="00807038">
              <w:rPr>
                <w:rFonts w:ascii="Arial" w:eastAsia="Arial" w:hAnsi="Arial" w:cs="Arial"/>
                <w:sz w:val="22"/>
                <w:szCs w:val="22"/>
              </w:rPr>
              <w:t xml:space="preserve">asthma control in school. </w:t>
            </w:r>
            <w:r w:rsidRPr="00807038">
              <w:rPr>
                <w:rFonts w:ascii="Arial" w:eastAsia="Arial" w:hAnsi="Arial" w:cs="Arial"/>
                <w:i/>
                <w:sz w:val="22"/>
                <w:szCs w:val="22"/>
              </w:rPr>
              <w:t>NASN School Nurse</w:t>
            </w:r>
            <w:r w:rsidRPr="00807038">
              <w:rPr>
                <w:rFonts w:ascii="Arial" w:eastAsia="Arial" w:hAnsi="Arial" w:cs="Arial"/>
                <w:sz w:val="22"/>
                <w:szCs w:val="22"/>
              </w:rPr>
              <w:t>, 26, 285.</w:t>
            </w:r>
          </w:p>
          <w:p w14:paraId="45D508F7" w14:textId="77777777" w:rsidR="00807038" w:rsidRPr="00807038" w:rsidRDefault="00807038" w:rsidP="00807038">
            <w:pPr>
              <w:spacing w:line="360" w:lineRule="auto"/>
              <w:ind w:left="720" w:hanging="720"/>
              <w:rPr>
                <w:rFonts w:ascii="Arial" w:eastAsia="Arial" w:hAnsi="Arial" w:cs="Arial"/>
                <w:sz w:val="22"/>
                <w:szCs w:val="22"/>
              </w:rPr>
            </w:pPr>
            <w:bookmarkStart w:id="0" w:name="_heading=h.gjdgxs" w:colFirst="0" w:colLast="0"/>
            <w:bookmarkEnd w:id="0"/>
            <w:r w:rsidRPr="00807038">
              <w:rPr>
                <w:rFonts w:ascii="Arial" w:eastAsia="Arial" w:hAnsi="Arial" w:cs="Arial"/>
                <w:sz w:val="22"/>
                <w:szCs w:val="22"/>
              </w:rPr>
              <w:t xml:space="preserve">Fanta, C.H. (2020). An overview of asthma management. In a R.A. Wood and B.S. Bochner (Ed.), </w:t>
            </w:r>
            <w:r w:rsidRPr="00807038">
              <w:rPr>
                <w:rFonts w:ascii="Arial" w:eastAsia="Arial" w:hAnsi="Arial" w:cs="Arial"/>
                <w:i/>
                <w:sz w:val="22"/>
                <w:szCs w:val="22"/>
              </w:rPr>
              <w:t>UpToDate</w:t>
            </w:r>
            <w:r w:rsidRPr="00807038">
              <w:rPr>
                <w:rFonts w:ascii="Arial" w:eastAsia="Arial" w:hAnsi="Arial" w:cs="Arial"/>
                <w:sz w:val="22"/>
                <w:szCs w:val="22"/>
              </w:rPr>
              <w:t>. Retrieved: April 7, 2020.</w:t>
            </w:r>
          </w:p>
          <w:p w14:paraId="18C5CF2A"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National Asthma Education and Prevention Program. (2011). Management of asthma exacerbations: School treatment: Suggested emergency nursing protocol for students with asthma symptoms who don’t have a personal asthma action plan. Available at: </w:t>
            </w:r>
            <w:hyperlink r:id="rId12">
              <w:r w:rsidRPr="00807038">
                <w:rPr>
                  <w:rFonts w:ascii="Arial" w:eastAsia="Arial" w:hAnsi="Arial" w:cs="Arial"/>
                  <w:color w:val="0563C1"/>
                  <w:sz w:val="22"/>
                  <w:szCs w:val="22"/>
                  <w:u w:val="single"/>
                </w:rPr>
                <w:t>https://www.nhlbi.nih.gov/files/docs/resources/lung/sch-emer-actplan.pdf</w:t>
              </w:r>
            </w:hyperlink>
            <w:r w:rsidRPr="00807038">
              <w:rPr>
                <w:rFonts w:ascii="Arial" w:eastAsia="Arial" w:hAnsi="Arial" w:cs="Arial"/>
                <w:sz w:val="22"/>
                <w:szCs w:val="22"/>
              </w:rPr>
              <w:t xml:space="preserve"> Retrieved: May 1, 2020.</w:t>
            </w:r>
          </w:p>
          <w:p w14:paraId="77A93327" w14:textId="77777777" w:rsidR="00807038" w:rsidRPr="00807038" w:rsidRDefault="00807038" w:rsidP="00807038">
            <w:pPr>
              <w:spacing w:line="360" w:lineRule="auto"/>
              <w:ind w:left="720" w:hanging="720"/>
              <w:rPr>
                <w:rFonts w:ascii="Arial" w:eastAsia="Arial" w:hAnsi="Arial" w:cs="Arial"/>
                <w:sz w:val="22"/>
                <w:szCs w:val="22"/>
              </w:rPr>
            </w:pPr>
            <w:r w:rsidRPr="00807038">
              <w:rPr>
                <w:rFonts w:ascii="Arial" w:eastAsia="Arial" w:hAnsi="Arial" w:cs="Arial"/>
                <w:sz w:val="22"/>
                <w:szCs w:val="22"/>
              </w:rPr>
              <w:t xml:space="preserve">Prescribers’ Drug Reference (PDR). 2020. Albuterol sulfate - drug summary. Available at: </w:t>
            </w:r>
            <w:hyperlink r:id="rId13">
              <w:r w:rsidRPr="00807038">
                <w:rPr>
                  <w:rFonts w:ascii="Arial" w:eastAsia="Arial" w:hAnsi="Arial" w:cs="Arial"/>
                  <w:color w:val="0563C1"/>
                  <w:sz w:val="22"/>
                  <w:szCs w:val="22"/>
                  <w:u w:val="single"/>
                </w:rPr>
                <w:t>https://www.pdr.net/drug-summary/Albuterol-Sulfate-Inhalation-Solution-0-083-albuterol-sulfate-1427</w:t>
              </w:r>
            </w:hyperlink>
            <w:r w:rsidRPr="00807038">
              <w:rPr>
                <w:rFonts w:ascii="Arial" w:eastAsia="Arial" w:hAnsi="Arial" w:cs="Arial"/>
                <w:sz w:val="22"/>
                <w:szCs w:val="22"/>
              </w:rPr>
              <w:t>. Retrieved: April 15, 2020.</w:t>
            </w:r>
          </w:p>
          <w:p w14:paraId="1FFDAAE8" w14:textId="5CA74CE7" w:rsidR="00807038" w:rsidRPr="00A04418" w:rsidRDefault="00807038" w:rsidP="00807038">
            <w:pPr>
              <w:autoSpaceDE w:val="0"/>
              <w:autoSpaceDN w:val="0"/>
              <w:adjustRightInd w:val="0"/>
            </w:pPr>
          </w:p>
        </w:tc>
      </w:tr>
    </w:tbl>
    <w:p w14:paraId="4E604705" w14:textId="77777777" w:rsidR="00325412" w:rsidRDefault="008E22DE" w:rsidP="00A04418"/>
    <w:sectPr w:rsidR="003254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073E" w14:textId="77777777" w:rsidR="008E22DE" w:rsidRDefault="008E22DE" w:rsidP="00A04418">
      <w:r>
        <w:separator/>
      </w:r>
    </w:p>
  </w:endnote>
  <w:endnote w:type="continuationSeparator" w:id="0">
    <w:p w14:paraId="52B2F1E3" w14:textId="77777777" w:rsidR="008E22DE" w:rsidRDefault="008E22DE" w:rsidP="00A0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D538" w14:textId="77777777" w:rsidR="00351A3C" w:rsidRDefault="0035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C2FB" w14:textId="3F40B2E4" w:rsidR="00351A3C" w:rsidRDefault="00351A3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ab/>
    </w:r>
    <w:r>
      <w:rPr>
        <w:b/>
        <w:bCs/>
        <w:noProof/>
      </w:rPr>
      <w:tab/>
    </w:r>
    <w:r>
      <w:rPr>
        <w:b/>
        <w:bCs/>
        <w:noProof/>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4EDC" w14:textId="77777777" w:rsidR="00351A3C" w:rsidRDefault="0035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4BBC" w14:textId="77777777" w:rsidR="008E22DE" w:rsidRDefault="008E22DE" w:rsidP="00A04418">
      <w:r>
        <w:separator/>
      </w:r>
    </w:p>
  </w:footnote>
  <w:footnote w:type="continuationSeparator" w:id="0">
    <w:p w14:paraId="6C86B9B3" w14:textId="77777777" w:rsidR="008E22DE" w:rsidRDefault="008E22DE" w:rsidP="00A0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DD4" w14:textId="77777777" w:rsidR="00351A3C" w:rsidRDefault="00351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27A3" w14:textId="77777777" w:rsidR="00351A3C" w:rsidRDefault="00351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3A73" w14:textId="77777777" w:rsidR="00351A3C" w:rsidRDefault="0035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4C0"/>
    <w:multiLevelType w:val="hybridMultilevel"/>
    <w:tmpl w:val="209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7817"/>
    <w:multiLevelType w:val="hybridMultilevel"/>
    <w:tmpl w:val="C66A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71C1"/>
    <w:multiLevelType w:val="hybridMultilevel"/>
    <w:tmpl w:val="44D04F76"/>
    <w:lvl w:ilvl="0" w:tplc="5C883C0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C2BED"/>
    <w:multiLevelType w:val="hybridMultilevel"/>
    <w:tmpl w:val="DFA0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64F83"/>
    <w:multiLevelType w:val="hybridMultilevel"/>
    <w:tmpl w:val="12467442"/>
    <w:lvl w:ilvl="0" w:tplc="F976D1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D58AA"/>
    <w:multiLevelType w:val="hybridMultilevel"/>
    <w:tmpl w:val="E020C27C"/>
    <w:lvl w:ilvl="0" w:tplc="81B8D0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A79E8"/>
    <w:multiLevelType w:val="hybridMultilevel"/>
    <w:tmpl w:val="02DE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BA"/>
    <w:rsid w:val="00123321"/>
    <w:rsid w:val="00351A3C"/>
    <w:rsid w:val="003E1774"/>
    <w:rsid w:val="00453C19"/>
    <w:rsid w:val="004C284F"/>
    <w:rsid w:val="00544FC9"/>
    <w:rsid w:val="00807038"/>
    <w:rsid w:val="008E22DE"/>
    <w:rsid w:val="009128BA"/>
    <w:rsid w:val="00A04418"/>
    <w:rsid w:val="00B949BE"/>
    <w:rsid w:val="00BD1ABE"/>
    <w:rsid w:val="00F8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DB8F"/>
  <w15:chartTrackingRefBased/>
  <w15:docId w15:val="{371CEEDB-C233-42CA-B8ED-28636A32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8B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A"/>
    <w:pPr>
      <w:ind w:left="720"/>
      <w:contextualSpacing/>
    </w:pPr>
  </w:style>
  <w:style w:type="paragraph" w:styleId="Header">
    <w:name w:val="header"/>
    <w:basedOn w:val="Normal"/>
    <w:link w:val="HeaderChar"/>
    <w:uiPriority w:val="99"/>
    <w:unhideWhenUsed/>
    <w:rsid w:val="00A04418"/>
    <w:pPr>
      <w:tabs>
        <w:tab w:val="center" w:pos="4680"/>
        <w:tab w:val="right" w:pos="9360"/>
      </w:tabs>
    </w:pPr>
  </w:style>
  <w:style w:type="character" w:customStyle="1" w:styleId="HeaderChar">
    <w:name w:val="Header Char"/>
    <w:basedOn w:val="DefaultParagraphFont"/>
    <w:link w:val="Header"/>
    <w:uiPriority w:val="99"/>
    <w:rsid w:val="00A04418"/>
    <w:rPr>
      <w:rFonts w:eastAsiaTheme="minorEastAsia"/>
      <w:sz w:val="24"/>
      <w:szCs w:val="24"/>
    </w:rPr>
  </w:style>
  <w:style w:type="paragraph" w:styleId="Footer">
    <w:name w:val="footer"/>
    <w:basedOn w:val="Normal"/>
    <w:link w:val="FooterChar"/>
    <w:uiPriority w:val="99"/>
    <w:unhideWhenUsed/>
    <w:rsid w:val="00A04418"/>
    <w:pPr>
      <w:tabs>
        <w:tab w:val="center" w:pos="4680"/>
        <w:tab w:val="right" w:pos="9360"/>
      </w:tabs>
    </w:pPr>
  </w:style>
  <w:style w:type="character" w:customStyle="1" w:styleId="FooterChar">
    <w:name w:val="Footer Char"/>
    <w:basedOn w:val="DefaultParagraphFont"/>
    <w:link w:val="Footer"/>
    <w:uiPriority w:val="99"/>
    <w:rsid w:val="00A044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getmedia/958e9666-07f9-4c28-a439-223e143f0ecf/how-to-use-a-metered-dose.pdf.pdf" TargetMode="External"/><Relationship Id="rId13" Type="http://schemas.openxmlformats.org/officeDocument/2006/relationships/hyperlink" Target="https://www.pdr.net/drug-summary/Albuterol-Sulfate-Inhalation-Solution-0-083-albuterol-sulfate-142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ung.org/getmedia/1a58adde-c10a-4925-bd89-cd5c61767897/how-to-use-your-inhaler-and.pdf.pdf" TargetMode="External"/><Relationship Id="rId12" Type="http://schemas.openxmlformats.org/officeDocument/2006/relationships/hyperlink" Target="https://www.nhlbi.nih.gov/files/docs/resources/lung/sch-emer-actpla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asthma/pdfs/Inhaler_in_Mouth_FactShee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ung.org/lung-health-diseases/lung-disease-lookup/asthma/patient-resources-and-videos/videos/how-to-use-a-metered-dose-inhal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ung.org/lung-health-diseases/lung-disease-lookup/asthma/patient-resources-and-videos/videos/how-to-use-a-metered-dose-inhal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5272</Characters>
  <Application>Microsoft Office Word</Application>
  <DocSecurity>0</DocSecurity>
  <Lines>753</Lines>
  <Paragraphs>184</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DuChateau</dc:creator>
  <cp:keywords/>
  <dc:description/>
  <cp:lastModifiedBy>Teresa DuChateau</cp:lastModifiedBy>
  <cp:revision>2</cp:revision>
  <dcterms:created xsi:type="dcterms:W3CDTF">2021-09-15T18:03:00Z</dcterms:created>
  <dcterms:modified xsi:type="dcterms:W3CDTF">2021-09-15T18:03:00Z</dcterms:modified>
</cp:coreProperties>
</file>